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867897" w14:paraId="34547B99" w14:textId="77777777" w:rsidTr="00AD6A33">
        <w:trPr>
          <w:trHeight w:val="556"/>
        </w:trPr>
        <w:tc>
          <w:tcPr>
            <w:tcW w:w="8755" w:type="dxa"/>
          </w:tcPr>
          <w:p w14:paraId="3061DE85" w14:textId="77777777" w:rsidR="00867482" w:rsidRDefault="00867897" w:rsidP="00867482">
            <w:pPr>
              <w:pStyle w:val="Heading1"/>
              <w:jc w:val="center"/>
            </w:pPr>
            <w:r>
              <w:t>Notice of Intention to Submit (</w:t>
            </w:r>
            <w:r w:rsidRPr="003E3ABD">
              <w:t>NOIS</w:t>
            </w:r>
            <w:r>
              <w:t>)</w:t>
            </w:r>
            <w:r w:rsidRPr="003E3ABD">
              <w:t xml:space="preserve"> </w:t>
            </w:r>
          </w:p>
          <w:p w14:paraId="35A2744D" w14:textId="5F7BD196" w:rsidR="00867897" w:rsidRDefault="00A368D5" w:rsidP="009D046A">
            <w:pPr>
              <w:pStyle w:val="Heading1"/>
              <w:jc w:val="center"/>
            </w:pPr>
            <w:r>
              <w:t xml:space="preserve">LIEF </w:t>
            </w:r>
            <w:r w:rsidR="00C53943">
              <w:t>202</w:t>
            </w:r>
            <w:r w:rsidR="00DD47D4">
              <w:t>5</w:t>
            </w:r>
          </w:p>
        </w:tc>
      </w:tr>
    </w:tbl>
    <w:p w14:paraId="28167D51" w14:textId="77777777" w:rsidR="00F37E60" w:rsidRDefault="00F37E60" w:rsidP="00F37E60">
      <w:pPr>
        <w:pBdr>
          <w:top w:val="single" w:sz="4" w:space="1" w:color="auto"/>
        </w:pBdr>
        <w:jc w:val="center"/>
        <w:rPr>
          <w:rFonts w:ascii="Arial" w:hAnsi="Arial" w:cs="Arial"/>
          <w:sz w:val="22"/>
        </w:rPr>
      </w:pPr>
    </w:p>
    <w:p w14:paraId="4691C2BD" w14:textId="77777777" w:rsidR="00477F60" w:rsidRDefault="00A43F37" w:rsidP="00F37E60">
      <w:pPr>
        <w:pBdr>
          <w:top w:val="single" w:sz="4" w:space="1" w:color="auto"/>
        </w:pBdr>
        <w:jc w:val="center"/>
        <w:rPr>
          <w:rStyle w:val="Hyperlink"/>
          <w:rFonts w:ascii="Arial" w:hAnsi="Arial" w:cs="Arial"/>
          <w:color w:val="auto"/>
          <w:sz w:val="22"/>
          <w:highlight w:val="yellow"/>
          <w:u w:val="none"/>
        </w:rPr>
      </w:pPr>
      <w:r w:rsidRPr="003A5BD4">
        <w:rPr>
          <w:rFonts w:ascii="Arial" w:hAnsi="Arial" w:cs="Arial"/>
          <w:sz w:val="22"/>
          <w:highlight w:val="yellow"/>
        </w:rPr>
        <w:t>Attach this form to</w:t>
      </w:r>
      <w:r w:rsidR="00F37E60" w:rsidRPr="003A5BD4">
        <w:rPr>
          <w:rFonts w:ascii="Arial" w:hAnsi="Arial" w:cs="Arial"/>
          <w:sz w:val="22"/>
          <w:highlight w:val="yellow"/>
        </w:rPr>
        <w:t xml:space="preserve"> an email and </w:t>
      </w:r>
      <w:r w:rsidRPr="003A5BD4">
        <w:rPr>
          <w:rFonts w:ascii="Arial" w:hAnsi="Arial" w:cs="Arial"/>
          <w:sz w:val="22"/>
          <w:highlight w:val="yellow"/>
        </w:rPr>
        <w:t>send</w:t>
      </w:r>
      <w:r w:rsidR="00F37E60" w:rsidRPr="003A5BD4">
        <w:rPr>
          <w:rFonts w:ascii="Arial" w:hAnsi="Arial" w:cs="Arial"/>
          <w:sz w:val="22"/>
          <w:highlight w:val="yellow"/>
        </w:rPr>
        <w:t xml:space="preserve"> to </w:t>
      </w:r>
      <w:hyperlink r:id="rId7" w:history="1">
        <w:r w:rsidR="00774CFA" w:rsidRPr="003A5BD4">
          <w:rPr>
            <w:rStyle w:val="Hyperlink"/>
            <w:rFonts w:ascii="Arial" w:hAnsi="Arial" w:cs="Arial"/>
            <w:sz w:val="22"/>
            <w:highlight w:val="yellow"/>
          </w:rPr>
          <w:t>research-grants@deakin.edu.au</w:t>
        </w:r>
      </w:hyperlink>
      <w:r w:rsidR="003A5BD4" w:rsidRPr="003A5BD4">
        <w:rPr>
          <w:rStyle w:val="Hyperlink"/>
          <w:rFonts w:ascii="Arial" w:hAnsi="Arial" w:cs="Arial"/>
          <w:sz w:val="22"/>
          <w:highlight w:val="yellow"/>
        </w:rPr>
        <w:t xml:space="preserve"> </w:t>
      </w:r>
      <w:r w:rsidR="003A5BD4" w:rsidRPr="003A5BD4">
        <w:rPr>
          <w:rStyle w:val="Hyperlink"/>
          <w:rFonts w:ascii="Arial" w:hAnsi="Arial" w:cs="Arial"/>
          <w:color w:val="auto"/>
          <w:sz w:val="22"/>
          <w:highlight w:val="yellow"/>
          <w:u w:val="none"/>
        </w:rPr>
        <w:t xml:space="preserve">by </w:t>
      </w:r>
    </w:p>
    <w:p w14:paraId="01D25303" w14:textId="15883BFD" w:rsidR="00F37E60" w:rsidRPr="0011457E" w:rsidRDefault="00DD47D4" w:rsidP="00F37E60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</w:rPr>
        <w:t>Tuesday 5</w:t>
      </w:r>
      <w:r w:rsidRPr="00DD47D4"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  <w:vertAlign w:val="superscript"/>
        </w:rPr>
        <w:t>th</w:t>
      </w:r>
      <w:r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</w:rPr>
        <w:t xml:space="preserve"> November</w:t>
      </w:r>
      <w:r w:rsidR="00254D13"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</w:rPr>
        <w:t xml:space="preserve"> </w:t>
      </w:r>
      <w:r w:rsidR="00254D13" w:rsidRPr="00254D13"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</w:rPr>
        <w:t>20</w:t>
      </w:r>
      <w:r w:rsidR="00254D13" w:rsidRPr="00C53943"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</w:rPr>
        <w:t>2</w:t>
      </w:r>
      <w:r w:rsidRPr="00DD47D4">
        <w:rPr>
          <w:rStyle w:val="Hyperlink"/>
          <w:rFonts w:ascii="Arial" w:hAnsi="Arial" w:cs="Arial"/>
          <w:b/>
          <w:color w:val="auto"/>
          <w:sz w:val="22"/>
          <w:highlight w:val="yellow"/>
          <w:u w:val="none"/>
        </w:rPr>
        <w:t>4</w:t>
      </w:r>
    </w:p>
    <w:p w14:paraId="7CC7519C" w14:textId="77777777" w:rsidR="00F37E60" w:rsidRDefault="00F37E60" w:rsidP="00C16ECD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0592BE5F" w14:textId="0592571F" w:rsidR="00714FD0" w:rsidRDefault="00714FD0" w:rsidP="00C16ECD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are </w:t>
      </w:r>
      <w:r w:rsidR="009D046A" w:rsidRPr="00E02214">
        <w:rPr>
          <w:rFonts w:ascii="Arial" w:hAnsi="Arial" w:cs="Arial"/>
          <w:sz w:val="22"/>
        </w:rPr>
        <w:t>plann</w:t>
      </w:r>
      <w:r w:rsidR="006663F5" w:rsidRPr="00E02214">
        <w:rPr>
          <w:rFonts w:ascii="Arial" w:hAnsi="Arial" w:cs="Arial"/>
          <w:sz w:val="22"/>
        </w:rPr>
        <w:t>in</w:t>
      </w:r>
      <w:r w:rsidR="009D046A" w:rsidRPr="00E02214">
        <w:rPr>
          <w:rFonts w:ascii="Arial" w:hAnsi="Arial" w:cs="Arial"/>
          <w:sz w:val="22"/>
        </w:rPr>
        <w:t>g</w:t>
      </w:r>
      <w:r w:rsidR="009D046A">
        <w:rPr>
          <w:rFonts w:ascii="Arial" w:hAnsi="Arial" w:cs="Arial"/>
          <w:sz w:val="22"/>
        </w:rPr>
        <w:t xml:space="preserve"> to lead a LIEF 202</w:t>
      </w:r>
      <w:r w:rsidR="00C53943">
        <w:rPr>
          <w:rFonts w:ascii="Arial" w:hAnsi="Arial" w:cs="Arial"/>
          <w:sz w:val="22"/>
        </w:rPr>
        <w:t>5</w:t>
      </w:r>
      <w:r w:rsidR="009D046A">
        <w:rPr>
          <w:rFonts w:ascii="Arial" w:hAnsi="Arial" w:cs="Arial"/>
          <w:sz w:val="22"/>
        </w:rPr>
        <w:t xml:space="preserve"> application</w:t>
      </w:r>
      <w:r>
        <w:rPr>
          <w:rFonts w:ascii="Arial" w:hAnsi="Arial" w:cs="Arial"/>
          <w:sz w:val="22"/>
        </w:rPr>
        <w:t>, please complete the following:</w:t>
      </w:r>
    </w:p>
    <w:p w14:paraId="699DEDE5" w14:textId="266D60E3" w:rsidR="003A5BD4" w:rsidRDefault="003A5BD4" w:rsidP="00C16ECD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D2AADD2" w14:textId="77777777" w:rsidR="00E02214" w:rsidRDefault="00E02214" w:rsidP="00C16ECD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E3265DE" w14:textId="329F9767" w:rsidR="00674304" w:rsidRPr="00674304" w:rsidRDefault="00674304" w:rsidP="00C16ECD">
      <w:pPr>
        <w:pBdr>
          <w:top w:val="single" w:sz="4" w:space="1" w:color="auto"/>
        </w:pBdr>
        <w:rPr>
          <w:rFonts w:asciiTheme="minorHAnsi" w:hAnsiTheme="minorHAnsi" w:cs="Arial"/>
          <w:b/>
          <w:sz w:val="22"/>
        </w:rPr>
      </w:pPr>
      <w:r w:rsidRPr="00674304">
        <w:rPr>
          <w:rFonts w:asciiTheme="minorHAnsi" w:hAnsiTheme="minorHAnsi" w:cs="Arial"/>
          <w:b/>
          <w:sz w:val="22"/>
        </w:rPr>
        <w:t>DEAKIN PARTICIPANT(S)</w:t>
      </w:r>
      <w:r w:rsidR="00254D13">
        <w:rPr>
          <w:rFonts w:asciiTheme="minorHAnsi" w:hAnsiTheme="minorHAnsi" w:cs="Arial"/>
          <w:b/>
          <w:sz w:val="22"/>
        </w:rPr>
        <w:t xml:space="preserve"> (first entry is the Deakin Lead 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195"/>
        <w:gridCol w:w="2195"/>
        <w:gridCol w:w="2195"/>
      </w:tblGrid>
      <w:tr w:rsidR="00E037CE" w14:paraId="31CB9B7B" w14:textId="77777777" w:rsidTr="00E037CE">
        <w:tc>
          <w:tcPr>
            <w:tcW w:w="2096" w:type="dxa"/>
          </w:tcPr>
          <w:p w14:paraId="7E7AC9F1" w14:textId="2EAD9C6B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of </w:t>
            </w:r>
            <w:r w:rsidR="00706A38">
              <w:rPr>
                <w:rFonts w:ascii="Calibri" w:hAnsi="Calibri"/>
                <w:sz w:val="22"/>
                <w:szCs w:val="22"/>
              </w:rPr>
              <w:t xml:space="preserve">all </w:t>
            </w:r>
            <w:r>
              <w:rPr>
                <w:rFonts w:ascii="Calibri" w:hAnsi="Calibri"/>
                <w:sz w:val="22"/>
                <w:szCs w:val="22"/>
              </w:rPr>
              <w:t>DU Investigator(s)</w:t>
            </w:r>
          </w:p>
        </w:tc>
        <w:tc>
          <w:tcPr>
            <w:tcW w:w="2195" w:type="dxa"/>
          </w:tcPr>
          <w:p w14:paraId="73B1B12C" w14:textId="186CE59A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</w:t>
            </w:r>
          </w:p>
        </w:tc>
        <w:tc>
          <w:tcPr>
            <w:tcW w:w="2195" w:type="dxa"/>
          </w:tcPr>
          <w:p w14:paraId="1967B500" w14:textId="192B2C12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Faculty</w:t>
            </w:r>
          </w:p>
        </w:tc>
        <w:tc>
          <w:tcPr>
            <w:tcW w:w="2195" w:type="dxa"/>
          </w:tcPr>
          <w:p w14:paraId="47A220A8" w14:textId="66AED58B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SRC</w:t>
            </w:r>
            <w:r w:rsidR="00094D00">
              <w:rPr>
                <w:rFonts w:ascii="Calibri" w:hAnsi="Calibri"/>
                <w:sz w:val="22"/>
                <w:szCs w:val="22"/>
              </w:rPr>
              <w:t>/Institute</w:t>
            </w:r>
          </w:p>
        </w:tc>
      </w:tr>
      <w:tr w:rsidR="00E037CE" w14:paraId="72031735" w14:textId="77777777" w:rsidTr="00E037CE">
        <w:tc>
          <w:tcPr>
            <w:tcW w:w="2096" w:type="dxa"/>
          </w:tcPr>
          <w:p w14:paraId="6B189E57" w14:textId="63A2BAE2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6ABA64CF" w14:textId="77777777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60AF6EBB" w14:textId="77777777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2A7F5596" w14:textId="3A977D51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7CE" w14:paraId="5520BCD2" w14:textId="77777777" w:rsidTr="00E037CE">
        <w:tc>
          <w:tcPr>
            <w:tcW w:w="2096" w:type="dxa"/>
          </w:tcPr>
          <w:p w14:paraId="7B9E4389" w14:textId="3A34DDBB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47DEA32" w14:textId="77777777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BDCC9EA" w14:textId="77777777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191E592" w14:textId="4537E1C3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7CE" w14:paraId="190FABE0" w14:textId="77777777" w:rsidTr="00E037CE">
        <w:tc>
          <w:tcPr>
            <w:tcW w:w="2096" w:type="dxa"/>
          </w:tcPr>
          <w:p w14:paraId="63F8B9A0" w14:textId="002F8065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2ECF16D" w14:textId="77777777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92B38E9" w14:textId="77777777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7F625A9" w14:textId="303AC1D8" w:rsidR="00E037CE" w:rsidRDefault="00E037CE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6CE2" w14:paraId="379DD7DE" w14:textId="77777777" w:rsidTr="00E037CE">
        <w:tc>
          <w:tcPr>
            <w:tcW w:w="2096" w:type="dxa"/>
          </w:tcPr>
          <w:p w14:paraId="44079B5A" w14:textId="77777777" w:rsidR="009D6CE2" w:rsidRDefault="009D6CE2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72DFA8C1" w14:textId="77777777" w:rsidR="009D6CE2" w:rsidRDefault="009D6CE2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959E4E2" w14:textId="77777777" w:rsidR="009D6CE2" w:rsidRDefault="009D6CE2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8AE73D0" w14:textId="77777777" w:rsidR="009D6CE2" w:rsidRDefault="009D6CE2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6C3A10" w14:textId="77777777" w:rsidR="00706A38" w:rsidRDefault="00706A38" w:rsidP="00706A38">
      <w:pPr>
        <w:rPr>
          <w:rFonts w:ascii="Calibri" w:hAnsi="Calibri"/>
          <w:color w:val="000000"/>
          <w:sz w:val="18"/>
          <w:szCs w:val="18"/>
        </w:rPr>
      </w:pPr>
      <w:r w:rsidRPr="00E037CE">
        <w:rPr>
          <w:rFonts w:ascii="Calibri" w:hAnsi="Calibri"/>
          <w:color w:val="000000"/>
          <w:sz w:val="18"/>
          <w:szCs w:val="18"/>
        </w:rPr>
        <w:t>*Add rows as necessary</w:t>
      </w:r>
    </w:p>
    <w:p w14:paraId="09415DEF" w14:textId="77777777" w:rsidR="00674304" w:rsidRDefault="006743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66"/>
      </w:tblGrid>
      <w:tr w:rsidR="00867482" w14:paraId="1A97BED8" w14:textId="77777777" w:rsidTr="0088340D">
        <w:tc>
          <w:tcPr>
            <w:tcW w:w="3114" w:type="dxa"/>
          </w:tcPr>
          <w:p w14:paraId="2BBD5E16" w14:textId="77777777" w:rsidR="00867482" w:rsidRDefault="00867482" w:rsidP="00F37E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Anticipated </w:t>
            </w:r>
            <w:r w:rsidR="00D54FE9">
              <w:rPr>
                <w:rFonts w:ascii="Calibri" w:hAnsi="Calibri"/>
                <w:color w:val="000000"/>
                <w:sz w:val="22"/>
                <w:szCs w:val="22"/>
              </w:rPr>
              <w:t xml:space="preserve">Proposal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566" w:type="dxa"/>
          </w:tcPr>
          <w:p w14:paraId="1ACF37AE" w14:textId="77777777" w:rsidR="00867482" w:rsidRDefault="00867482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3207" w14:paraId="1561AC1F" w14:textId="77777777" w:rsidTr="00BC2694">
        <w:tc>
          <w:tcPr>
            <w:tcW w:w="3114" w:type="dxa"/>
          </w:tcPr>
          <w:p w14:paraId="3E5AEB68" w14:textId="5404868B" w:rsidR="00993207" w:rsidRDefault="00993207" w:rsidP="001242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Total cost of </w:t>
            </w:r>
            <w:r w:rsidR="001242EF">
              <w:rPr>
                <w:rFonts w:ascii="Calibri" w:hAnsi="Calibr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5566" w:type="dxa"/>
          </w:tcPr>
          <w:p w14:paraId="4105C4F4" w14:textId="10B80C6F" w:rsidR="00993207" w:rsidRDefault="00993207" w:rsidP="00BC26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993207" w14:paraId="6D170C2F" w14:textId="77777777" w:rsidTr="00BC2694">
        <w:tc>
          <w:tcPr>
            <w:tcW w:w="3114" w:type="dxa"/>
          </w:tcPr>
          <w:p w14:paraId="2B5E4D84" w14:textId="1776A760" w:rsidR="00993207" w:rsidRDefault="00993207" w:rsidP="00BC2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Anticipated request</w:t>
            </w:r>
            <w:r w:rsidR="001242EF">
              <w:rPr>
                <w:rFonts w:ascii="Calibri" w:hAnsi="Calibri"/>
                <w:color w:val="000000"/>
                <w:sz w:val="22"/>
                <w:szCs w:val="22"/>
              </w:rPr>
              <w:t>ed funds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from ARC</w:t>
            </w:r>
          </w:p>
        </w:tc>
        <w:tc>
          <w:tcPr>
            <w:tcW w:w="5566" w:type="dxa"/>
          </w:tcPr>
          <w:p w14:paraId="5BD09CAA" w14:textId="21DF5B23" w:rsidR="00993207" w:rsidRDefault="00993207" w:rsidP="00BC26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3C2247" w14:paraId="6DB43165" w14:textId="77777777" w:rsidTr="00BC2694">
        <w:tc>
          <w:tcPr>
            <w:tcW w:w="3114" w:type="dxa"/>
          </w:tcPr>
          <w:p w14:paraId="396EE2C9" w14:textId="383615E5" w:rsidR="003C2247" w:rsidRDefault="003C2247" w:rsidP="003C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Location of Equipment</w:t>
            </w:r>
          </w:p>
        </w:tc>
        <w:tc>
          <w:tcPr>
            <w:tcW w:w="5566" w:type="dxa"/>
          </w:tcPr>
          <w:p w14:paraId="6DFF1421" w14:textId="77777777" w:rsidR="003C2247" w:rsidRDefault="003C2247" w:rsidP="00BC26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46A" w14:paraId="6D5F0304" w14:textId="77777777" w:rsidTr="00BC2694">
        <w:tc>
          <w:tcPr>
            <w:tcW w:w="3114" w:type="dxa"/>
          </w:tcPr>
          <w:p w14:paraId="2C735FA2" w14:textId="1BFBFB73" w:rsidR="009D046A" w:rsidRDefault="009D046A" w:rsidP="003C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 the infrastructure in place to accommodate this equipment?</w:t>
            </w:r>
          </w:p>
        </w:tc>
        <w:tc>
          <w:tcPr>
            <w:tcW w:w="5566" w:type="dxa"/>
          </w:tcPr>
          <w:p w14:paraId="5B575C08" w14:textId="77777777" w:rsidR="009D046A" w:rsidRDefault="009D046A" w:rsidP="00BC26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  <w:p w14:paraId="61289813" w14:textId="049EFAA1" w:rsidR="009D046A" w:rsidRDefault="009D046A" w:rsidP="00BC26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No provide further details: </w:t>
            </w:r>
          </w:p>
        </w:tc>
      </w:tr>
      <w:tr w:rsidR="00674304" w14:paraId="2D5F6C91" w14:textId="77777777" w:rsidTr="00BC2694">
        <w:tc>
          <w:tcPr>
            <w:tcW w:w="3114" w:type="dxa"/>
          </w:tcPr>
          <w:p w14:paraId="4A811386" w14:textId="77777777" w:rsidR="00674304" w:rsidRDefault="00674304" w:rsidP="00BC2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Project Summary </w:t>
            </w:r>
          </w:p>
          <w:p w14:paraId="54D6D837" w14:textId="77777777" w:rsidR="00674304" w:rsidRDefault="00674304" w:rsidP="00BC2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(Approximately</w:t>
            </w:r>
            <w:r w:rsidRPr="00A43F37">
              <w:rPr>
                <w:rFonts w:ascii="Calibri" w:hAnsi="Calibri"/>
                <w:color w:val="000000"/>
                <w:sz w:val="20"/>
                <w:szCs w:val="22"/>
              </w:rPr>
              <w:t xml:space="preserve"> 100 words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5566" w:type="dxa"/>
          </w:tcPr>
          <w:p w14:paraId="51319C55" w14:textId="77777777" w:rsidR="00674304" w:rsidRDefault="00674304" w:rsidP="00BC2694">
            <w:pPr>
              <w:rPr>
                <w:rFonts w:ascii="Calibri" w:hAnsi="Calibri"/>
                <w:sz w:val="22"/>
                <w:szCs w:val="22"/>
              </w:rPr>
            </w:pPr>
          </w:p>
          <w:p w14:paraId="7747475C" w14:textId="77777777" w:rsidR="00674304" w:rsidRDefault="00674304" w:rsidP="00BC2694">
            <w:pPr>
              <w:rPr>
                <w:rFonts w:ascii="Calibri" w:hAnsi="Calibri"/>
                <w:sz w:val="22"/>
                <w:szCs w:val="22"/>
              </w:rPr>
            </w:pPr>
          </w:p>
          <w:p w14:paraId="04899680" w14:textId="77777777" w:rsidR="00674304" w:rsidRDefault="00674304" w:rsidP="00BC26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67482" w14:paraId="222B4FBC" w14:textId="77777777" w:rsidTr="0088340D">
        <w:tc>
          <w:tcPr>
            <w:tcW w:w="3114" w:type="dxa"/>
          </w:tcPr>
          <w:p w14:paraId="40D4B5C4" w14:textId="77777777" w:rsidR="00B80BB1" w:rsidRDefault="00631CEF" w:rsidP="00B80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Collaborating</w:t>
            </w:r>
            <w:r w:rsidR="00B80BB1">
              <w:rPr>
                <w:rFonts w:ascii="Calibri" w:hAnsi="Calibri"/>
                <w:color w:val="000000"/>
                <w:sz w:val="22"/>
                <w:szCs w:val="22"/>
              </w:rPr>
              <w:t xml:space="preserve"> Organisations</w:t>
            </w:r>
          </w:p>
          <w:p w14:paraId="3B4DF7CB" w14:textId="77777777" w:rsidR="00867482" w:rsidRPr="00B80BB1" w:rsidRDefault="00B80BB1" w:rsidP="00B80BB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80BB1"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  <w:r w:rsidR="00867482" w:rsidRPr="00B80BB1">
              <w:rPr>
                <w:rFonts w:ascii="Calibri" w:hAnsi="Calibri"/>
                <w:b/>
                <w:color w:val="000000"/>
                <w:sz w:val="22"/>
                <w:szCs w:val="22"/>
              </w:rPr>
              <w:t>ist all</w:t>
            </w:r>
          </w:p>
        </w:tc>
        <w:tc>
          <w:tcPr>
            <w:tcW w:w="5566" w:type="dxa"/>
          </w:tcPr>
          <w:p w14:paraId="39280D8C" w14:textId="77777777" w:rsidR="00867482" w:rsidRDefault="00867482" w:rsidP="00F37E60">
            <w:pPr>
              <w:rPr>
                <w:rFonts w:ascii="Calibri" w:hAnsi="Calibri"/>
                <w:sz w:val="22"/>
                <w:szCs w:val="22"/>
              </w:rPr>
            </w:pPr>
          </w:p>
          <w:p w14:paraId="509C95CA" w14:textId="77777777" w:rsidR="00B60CD7" w:rsidRDefault="00B60CD7" w:rsidP="00F37E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C78166" w14:textId="77777777" w:rsidR="00F0399D" w:rsidRDefault="00F0399D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10BBFC9A" w14:textId="5CDDBD63" w:rsidR="000A6B0B" w:rsidRPr="00674304" w:rsidRDefault="000A6B0B" w:rsidP="000A6B0B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DEAKIN </w:t>
      </w:r>
      <w:r w:rsidR="00BD0689">
        <w:rPr>
          <w:rFonts w:ascii="Calibri" w:hAnsi="Calibri"/>
          <w:b/>
          <w:color w:val="000000"/>
          <w:sz w:val="22"/>
          <w:szCs w:val="22"/>
        </w:rPr>
        <w:t xml:space="preserve">Requested </w:t>
      </w:r>
      <w:r>
        <w:rPr>
          <w:rFonts w:ascii="Calibri" w:hAnsi="Calibri"/>
          <w:b/>
          <w:color w:val="000000"/>
          <w:sz w:val="22"/>
          <w:szCs w:val="22"/>
        </w:rPr>
        <w:t xml:space="preserve">CONTRIBUTION </w:t>
      </w:r>
      <w:r w:rsidRPr="00674304">
        <w:rPr>
          <w:rFonts w:ascii="Calibri" w:hAnsi="Calibri"/>
          <w:b/>
          <w:color w:val="000000"/>
          <w:sz w:val="22"/>
          <w:szCs w:val="22"/>
        </w:rPr>
        <w:t>DETAILS</w:t>
      </w:r>
      <w:r>
        <w:rPr>
          <w:rFonts w:ascii="Calibri" w:hAnsi="Calibri"/>
          <w:b/>
          <w:color w:val="000000"/>
          <w:sz w:val="22"/>
          <w:szCs w:val="22"/>
        </w:rPr>
        <w:t xml:space="preserve"> – please list Central contributions</w:t>
      </w:r>
      <w:r w:rsidR="00BD0689">
        <w:rPr>
          <w:rFonts w:ascii="Calibri" w:hAnsi="Calibri"/>
          <w:b/>
          <w:color w:val="000000"/>
          <w:sz w:val="22"/>
          <w:szCs w:val="22"/>
        </w:rPr>
        <w:t xml:space="preserve">- note Deakin Research will provide the cash contribution for LIEF bids.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209"/>
        <w:gridCol w:w="3161"/>
      </w:tblGrid>
      <w:tr w:rsidR="00E037CE" w14:paraId="1E655A27" w14:textId="78EE3057" w:rsidTr="00E037CE">
        <w:tc>
          <w:tcPr>
            <w:tcW w:w="2311" w:type="dxa"/>
          </w:tcPr>
          <w:p w14:paraId="16D64B8E" w14:textId="7EF2D94A" w:rsidR="00E037CE" w:rsidRDefault="00E037CE" w:rsidP="00E053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61D557D" w14:textId="0302379A" w:rsidR="00E037CE" w:rsidRDefault="00E037CE" w:rsidP="00E053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1" w:type="dxa"/>
          </w:tcPr>
          <w:p w14:paraId="64C17ED3" w14:textId="593EFF01" w:rsidR="00E037CE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Explain </w:t>
            </w:r>
            <w:r w:rsidR="00163499">
              <w:rPr>
                <w:rFonts w:ascii="Calibri" w:hAnsi="Calibri"/>
                <w:sz w:val="22"/>
                <w:szCs w:val="22"/>
              </w:rPr>
              <w:t xml:space="preserve">the benefit to Deakin </w:t>
            </w:r>
            <w:r w:rsidR="00254D13">
              <w:rPr>
                <w:rFonts w:ascii="Calibri" w:hAnsi="Calibri"/>
                <w:sz w:val="22"/>
                <w:szCs w:val="22"/>
              </w:rPr>
              <w:t>i</w:t>
            </w:r>
            <w:r w:rsidR="00254D13">
              <w:rPr>
                <w:rFonts w:ascii="Calibri" w:hAnsi="Calibri"/>
                <w:szCs w:val="22"/>
              </w:rPr>
              <w:t>n submitting this application</w:t>
            </w:r>
          </w:p>
        </w:tc>
      </w:tr>
      <w:tr w:rsidR="00BD0689" w14:paraId="54810ED0" w14:textId="6E2B635B" w:rsidTr="00E037CE">
        <w:tc>
          <w:tcPr>
            <w:tcW w:w="2311" w:type="dxa"/>
          </w:tcPr>
          <w:p w14:paraId="3140576C" w14:textId="492971C2" w:rsidR="00BD0689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 contribution*</w:t>
            </w:r>
          </w:p>
        </w:tc>
        <w:tc>
          <w:tcPr>
            <w:tcW w:w="3209" w:type="dxa"/>
          </w:tcPr>
          <w:p w14:paraId="0C668821" w14:textId="77777777" w:rsidR="00BD0689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3161" w:type="dxa"/>
            <w:vMerge w:val="restart"/>
          </w:tcPr>
          <w:p w14:paraId="118F79D2" w14:textId="77777777" w:rsidR="00BD0689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0689" w14:paraId="78788681" w14:textId="77777777" w:rsidTr="00E037CE">
        <w:tc>
          <w:tcPr>
            <w:tcW w:w="2311" w:type="dxa"/>
          </w:tcPr>
          <w:p w14:paraId="400E8E07" w14:textId="59D789C3" w:rsidR="00BD0689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In-kind contribution</w:t>
            </w:r>
          </w:p>
        </w:tc>
        <w:tc>
          <w:tcPr>
            <w:tcW w:w="3209" w:type="dxa"/>
          </w:tcPr>
          <w:p w14:paraId="096B7D49" w14:textId="071BC532" w:rsidR="00BD0689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3161" w:type="dxa"/>
            <w:vMerge/>
          </w:tcPr>
          <w:p w14:paraId="7BB20BB8" w14:textId="77777777" w:rsidR="00BD0689" w:rsidRDefault="00BD0689" w:rsidP="00E053D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221D92" w14:textId="35324F8B" w:rsidR="004138CE" w:rsidRDefault="00E037CE" w:rsidP="004138CE">
      <w:pPr>
        <w:rPr>
          <w:rFonts w:ascii="Calibri" w:hAnsi="Calibri"/>
          <w:color w:val="000000"/>
          <w:sz w:val="18"/>
          <w:szCs w:val="18"/>
        </w:rPr>
      </w:pPr>
      <w:r w:rsidRPr="00E037CE">
        <w:rPr>
          <w:rFonts w:ascii="Calibri" w:hAnsi="Calibri"/>
          <w:color w:val="000000"/>
          <w:sz w:val="18"/>
          <w:szCs w:val="18"/>
        </w:rPr>
        <w:t>*Add rows as necessary</w:t>
      </w:r>
    </w:p>
    <w:p w14:paraId="662257BE" w14:textId="77777777" w:rsidR="00E037CE" w:rsidRPr="00E037CE" w:rsidRDefault="00E037CE" w:rsidP="004138CE">
      <w:pPr>
        <w:rPr>
          <w:rFonts w:ascii="Calibri" w:hAnsi="Calibri"/>
          <w:color w:val="000000"/>
          <w:sz w:val="18"/>
          <w:szCs w:val="18"/>
        </w:rPr>
      </w:pPr>
    </w:p>
    <w:p w14:paraId="5659F0F6" w14:textId="6DB8A17D" w:rsidR="006663F5" w:rsidRDefault="00C53943" w:rsidP="004138CE">
      <w:pPr>
        <w:rPr>
          <w:rFonts w:ascii="Calibri" w:hAnsi="Calibri"/>
          <w:b/>
          <w:color w:val="000000"/>
          <w:sz w:val="22"/>
          <w:szCs w:val="22"/>
          <w:highlight w:val="yellow"/>
        </w:rPr>
      </w:pPr>
      <w:r>
        <w:rPr>
          <w:rFonts w:ascii="Calibri" w:hAnsi="Calibri"/>
          <w:b/>
          <w:color w:val="000000"/>
          <w:sz w:val="22"/>
          <w:szCs w:val="22"/>
          <w:highlight w:val="yellow"/>
        </w:rPr>
        <w:t>The</w:t>
      </w:r>
      <w:r w:rsidR="006663F5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r w:rsidR="00BA7BD7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DVCR </w:t>
      </w:r>
      <w:r w:rsidR="00DD47D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or delegate </w:t>
      </w:r>
      <w:r w:rsidR="00BA7BD7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will need to approve </w:t>
      </w:r>
      <w:r w:rsidR="00BD0689">
        <w:rPr>
          <w:rFonts w:ascii="Calibri" w:hAnsi="Calibri"/>
          <w:b/>
          <w:color w:val="000000"/>
          <w:sz w:val="22"/>
          <w:szCs w:val="22"/>
          <w:highlight w:val="yellow"/>
        </w:rPr>
        <w:t>all requests for Deakin Research cash contributions</w:t>
      </w:r>
      <w:r w:rsidR="006663F5">
        <w:rPr>
          <w:rFonts w:ascii="Calibri" w:hAnsi="Calibri"/>
          <w:b/>
          <w:color w:val="000000"/>
          <w:sz w:val="22"/>
          <w:szCs w:val="22"/>
          <w:highlight w:val="yellow"/>
        </w:rPr>
        <w:t>.  W</w:t>
      </w:r>
      <w:r w:rsidR="00BA7BD7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e will provide further instructions regarding the process for seeking approval </w:t>
      </w:r>
      <w:r w:rsidR="00BD0689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to the requested cash contribution </w:t>
      </w:r>
      <w:r w:rsidR="00BA7BD7">
        <w:rPr>
          <w:rFonts w:ascii="Calibri" w:hAnsi="Calibri"/>
          <w:b/>
          <w:color w:val="000000"/>
          <w:sz w:val="22"/>
          <w:szCs w:val="22"/>
          <w:highlight w:val="yellow"/>
        </w:rPr>
        <w:t>as soon as possible</w:t>
      </w:r>
      <w:r w:rsidR="007623D1" w:rsidRPr="002F1A6F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. </w:t>
      </w:r>
    </w:p>
    <w:p w14:paraId="2360284B" w14:textId="77777777" w:rsidR="006663F5" w:rsidRDefault="006663F5" w:rsidP="004138CE">
      <w:pPr>
        <w:rPr>
          <w:rFonts w:ascii="Calibri" w:hAnsi="Calibri"/>
          <w:b/>
          <w:color w:val="000000"/>
          <w:sz w:val="22"/>
          <w:szCs w:val="22"/>
          <w:highlight w:val="yellow"/>
        </w:rPr>
      </w:pPr>
    </w:p>
    <w:p w14:paraId="2A5D91FC" w14:textId="77777777" w:rsidR="006663F5" w:rsidRDefault="006663F5" w:rsidP="003A5BD4">
      <w:pPr>
        <w:rPr>
          <w:rFonts w:ascii="Calibri" w:hAnsi="Calibri"/>
          <w:b/>
          <w:color w:val="000000"/>
          <w:sz w:val="22"/>
          <w:szCs w:val="22"/>
        </w:rPr>
      </w:pPr>
    </w:p>
    <w:p w14:paraId="13CD325E" w14:textId="38803AD3" w:rsidR="003A5BD4" w:rsidRPr="00674304" w:rsidRDefault="003A5BD4" w:rsidP="003A5BD4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OTHER ORGANISATION CONTRIBUTION </w:t>
      </w:r>
      <w:r w:rsidRPr="00674304">
        <w:rPr>
          <w:rFonts w:ascii="Calibri" w:hAnsi="Calibri"/>
          <w:b/>
          <w:color w:val="000000"/>
          <w:sz w:val="22"/>
          <w:szCs w:val="22"/>
        </w:rPr>
        <w:t>DETAILS</w:t>
      </w:r>
      <w:r>
        <w:rPr>
          <w:rFonts w:ascii="Calibri" w:hAnsi="Calibri"/>
          <w:b/>
          <w:color w:val="000000"/>
          <w:sz w:val="22"/>
          <w:szCs w:val="22"/>
        </w:rPr>
        <w:t xml:space="preserve"> – please list any agreed contributions</w:t>
      </w:r>
      <w:r w:rsidR="004138CE">
        <w:rPr>
          <w:rFonts w:ascii="Calibri" w:hAnsi="Calibri"/>
          <w:b/>
          <w:color w:val="000000"/>
          <w:sz w:val="22"/>
          <w:szCs w:val="22"/>
        </w:rPr>
        <w:t xml:space="preserve"> from the collaborating 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3024"/>
        <w:gridCol w:w="3440"/>
      </w:tblGrid>
      <w:tr w:rsidR="003A5BD4" w14:paraId="0CDE0F89" w14:textId="77777777" w:rsidTr="00985F8A">
        <w:tc>
          <w:tcPr>
            <w:tcW w:w="2216" w:type="dxa"/>
          </w:tcPr>
          <w:p w14:paraId="4211EE61" w14:textId="77777777" w:rsidR="003A5BD4" w:rsidRDefault="003A5BD4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 name</w:t>
            </w:r>
          </w:p>
        </w:tc>
        <w:tc>
          <w:tcPr>
            <w:tcW w:w="3024" w:type="dxa"/>
          </w:tcPr>
          <w:p w14:paraId="44F2DBDA" w14:textId="77777777" w:rsidR="003A5BD4" w:rsidRDefault="003A5BD4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 contribution</w:t>
            </w:r>
          </w:p>
        </w:tc>
        <w:tc>
          <w:tcPr>
            <w:tcW w:w="3440" w:type="dxa"/>
          </w:tcPr>
          <w:p w14:paraId="33E90127" w14:textId="77777777" w:rsidR="003A5BD4" w:rsidRDefault="003A5BD4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In-kind contribution</w:t>
            </w:r>
          </w:p>
        </w:tc>
      </w:tr>
      <w:tr w:rsidR="003A5BD4" w14:paraId="394E40EA" w14:textId="77777777" w:rsidTr="00985F8A">
        <w:tc>
          <w:tcPr>
            <w:tcW w:w="2216" w:type="dxa"/>
          </w:tcPr>
          <w:p w14:paraId="3E06B07E" w14:textId="77777777" w:rsidR="003A5BD4" w:rsidRDefault="003A5BD4" w:rsidP="00871B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21ADB4AE" w14:textId="77777777" w:rsidR="003A5BD4" w:rsidRDefault="00985F8A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3440" w:type="dxa"/>
          </w:tcPr>
          <w:p w14:paraId="1FF94810" w14:textId="77777777" w:rsidR="003A5BD4" w:rsidRDefault="00985F8A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3A5BD4" w14:paraId="02982D45" w14:textId="77777777" w:rsidTr="00985F8A">
        <w:tc>
          <w:tcPr>
            <w:tcW w:w="2216" w:type="dxa"/>
          </w:tcPr>
          <w:p w14:paraId="0A1D2634" w14:textId="77777777" w:rsidR="003A5BD4" w:rsidRDefault="003A5BD4" w:rsidP="00871B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1B4F6086" w14:textId="77777777" w:rsidR="003A5BD4" w:rsidRDefault="00985F8A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3440" w:type="dxa"/>
          </w:tcPr>
          <w:p w14:paraId="4F36C108" w14:textId="77777777" w:rsidR="003A5BD4" w:rsidRDefault="00985F8A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3A5BD4" w14:paraId="31B43F46" w14:textId="77777777" w:rsidTr="00985F8A">
        <w:tc>
          <w:tcPr>
            <w:tcW w:w="2216" w:type="dxa"/>
          </w:tcPr>
          <w:p w14:paraId="230D6FFB" w14:textId="77777777" w:rsidR="003A5BD4" w:rsidRDefault="003A5BD4" w:rsidP="00871B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4" w:type="dxa"/>
          </w:tcPr>
          <w:p w14:paraId="558DC7B4" w14:textId="77777777" w:rsidR="003A5BD4" w:rsidRDefault="00985F8A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3440" w:type="dxa"/>
          </w:tcPr>
          <w:p w14:paraId="3B3314DD" w14:textId="77777777" w:rsidR="003A5BD4" w:rsidRDefault="00985F8A" w:rsidP="00871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14:paraId="6AEC23DD" w14:textId="77777777" w:rsidR="00F0399D" w:rsidRDefault="00F0399D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344A35D8" w14:textId="77777777" w:rsidR="00E02214" w:rsidRDefault="00E02214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712D6188" w14:textId="77777777" w:rsidR="00E02214" w:rsidRDefault="00E02214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26645E5F" w14:textId="77777777" w:rsidR="00E02214" w:rsidRDefault="00E02214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54501515" w14:textId="77777777" w:rsidR="00E02214" w:rsidRDefault="00E02214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4BC57D4D" w14:textId="77777777" w:rsidR="00E02214" w:rsidRDefault="00E02214" w:rsidP="00674304">
      <w:pPr>
        <w:rPr>
          <w:rFonts w:ascii="Calibri" w:hAnsi="Calibri"/>
          <w:b/>
          <w:color w:val="000000"/>
          <w:sz w:val="22"/>
          <w:szCs w:val="22"/>
        </w:rPr>
      </w:pPr>
    </w:p>
    <w:p w14:paraId="0028C169" w14:textId="1F45972E" w:rsidR="00674304" w:rsidRDefault="00E02214" w:rsidP="00674304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</w:t>
      </w:r>
      <w:r w:rsidR="00674304" w:rsidRPr="0088340D">
        <w:rPr>
          <w:rFonts w:ascii="Calibri" w:hAnsi="Calibri"/>
          <w:b/>
          <w:color w:val="000000"/>
          <w:sz w:val="22"/>
          <w:szCs w:val="22"/>
        </w:rPr>
        <w:t>SE OF BARWON HEALTH FACILITIES</w:t>
      </w:r>
    </w:p>
    <w:p w14:paraId="369090D1" w14:textId="77777777" w:rsidR="00674304" w:rsidRDefault="00674304" w:rsidP="00674304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F53EFA">
        <w:rPr>
          <w:rFonts w:ascii="Calibri" w:hAnsi="Calibri"/>
          <w:sz w:val="22"/>
          <w:szCs w:val="22"/>
        </w:rPr>
        <w:t>Will this research require the use of Barwon Health facilities, premises or staff resources</w:t>
      </w:r>
      <w:r>
        <w:rPr>
          <w:rFonts w:ascii="Calibri" w:hAnsi="Calibri"/>
          <w:sz w:val="22"/>
          <w:szCs w:val="22"/>
        </w:rPr>
        <w:t>?</w:t>
      </w:r>
    </w:p>
    <w:p w14:paraId="63107A31" w14:textId="77777777" w:rsidR="00674304" w:rsidRDefault="00DD47D4" w:rsidP="00674304">
      <w:pPr>
        <w:tabs>
          <w:tab w:val="left" w:pos="567"/>
          <w:tab w:val="left" w:pos="1701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5013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3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74304">
        <w:rPr>
          <w:rFonts w:ascii="Calibri" w:hAnsi="Calibri"/>
          <w:sz w:val="22"/>
          <w:szCs w:val="22"/>
        </w:rPr>
        <w:tab/>
        <w:t>Yes</w:t>
      </w:r>
      <w:r w:rsidR="00674304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0710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3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74304">
        <w:rPr>
          <w:rFonts w:ascii="Calibri" w:hAnsi="Calibri"/>
          <w:sz w:val="22"/>
          <w:szCs w:val="22"/>
        </w:rPr>
        <w:tab/>
        <w:t>No</w:t>
      </w:r>
    </w:p>
    <w:p w14:paraId="0A2C90FB" w14:textId="77777777" w:rsidR="00674304" w:rsidRDefault="00674304" w:rsidP="00674304">
      <w:pPr>
        <w:rPr>
          <w:rFonts w:ascii="Calibri" w:hAnsi="Calibri"/>
          <w:sz w:val="22"/>
          <w:szCs w:val="22"/>
        </w:rPr>
      </w:pPr>
    </w:p>
    <w:p w14:paraId="6AC2A53A" w14:textId="57E3AA18" w:rsidR="00674304" w:rsidRPr="00B80BB1" w:rsidRDefault="00674304" w:rsidP="00674304">
      <w:pPr>
        <w:rPr>
          <w:sz w:val="22"/>
        </w:rPr>
      </w:pPr>
      <w:r w:rsidRPr="00674304">
        <w:rPr>
          <w:rFonts w:ascii="Calibri" w:eastAsia="Arial Unicode MS" w:hAnsi="Calibri" w:cs="Arial Unicode MS"/>
          <w:szCs w:val="28"/>
          <w:highlight w:val="yellow"/>
        </w:rPr>
        <w:t xml:space="preserve">If yes, this NOIS must be cc’d to the Barwon Health Research </w:t>
      </w:r>
      <w:r w:rsidR="00641327">
        <w:rPr>
          <w:rFonts w:ascii="Calibri" w:eastAsia="Arial Unicode MS" w:hAnsi="Calibri" w:cs="Arial Unicode MS"/>
          <w:szCs w:val="28"/>
          <w:highlight w:val="yellow"/>
        </w:rPr>
        <w:t>Office</w:t>
      </w:r>
      <w:r w:rsidRPr="00674304">
        <w:rPr>
          <w:rFonts w:ascii="Calibri" w:eastAsia="Arial Unicode MS" w:hAnsi="Calibri" w:cs="Arial Unicode MS"/>
          <w:szCs w:val="28"/>
          <w:highlight w:val="yellow"/>
        </w:rPr>
        <w:t xml:space="preserve"> </w:t>
      </w:r>
      <w:hyperlink r:id="rId8" w:history="1">
        <w:r w:rsidR="009C5D0D" w:rsidRPr="003E29B1">
          <w:rPr>
            <w:rStyle w:val="Hyperlink"/>
            <w:rFonts w:ascii="Calibri" w:eastAsia="Arial Unicode MS" w:hAnsi="Calibri" w:cs="Arial Unicode MS"/>
            <w:szCs w:val="28"/>
            <w:highlight w:val="yellow"/>
          </w:rPr>
          <w:t>REGI@barwonhealth.org.au</w:t>
        </w:r>
      </w:hyperlink>
    </w:p>
    <w:p w14:paraId="19F88346" w14:textId="3BDC180F" w:rsidR="00FB4FB5" w:rsidRDefault="00FB4FB5">
      <w:pPr>
        <w:rPr>
          <w:rFonts w:ascii="Calibri" w:hAnsi="Calibri"/>
          <w:color w:val="000000"/>
          <w:sz w:val="22"/>
          <w:szCs w:val="22"/>
        </w:rPr>
      </w:pPr>
    </w:p>
    <w:p w14:paraId="7DC2BEC0" w14:textId="0593D32A" w:rsidR="00FB4FB5" w:rsidRDefault="00FB4FB5">
      <w:pPr>
        <w:rPr>
          <w:rFonts w:ascii="Calibri" w:hAnsi="Calibri"/>
          <w:color w:val="000000"/>
          <w:sz w:val="22"/>
          <w:szCs w:val="22"/>
        </w:rPr>
      </w:pPr>
    </w:p>
    <w:p w14:paraId="331CD23F" w14:textId="253B364D" w:rsidR="00F1463F" w:rsidRDefault="00F1463F" w:rsidP="00F1463F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USE OF CSIRO AUSTRALIAN </w:t>
      </w:r>
      <w:r w:rsidR="00E02214">
        <w:rPr>
          <w:rFonts w:ascii="Calibri" w:hAnsi="Calibri"/>
          <w:b/>
          <w:sz w:val="22"/>
          <w:szCs w:val="22"/>
        </w:rPr>
        <w:t xml:space="preserve">CENTRE for DISEASE PREPAREDNESS </w:t>
      </w:r>
      <w:r>
        <w:rPr>
          <w:rFonts w:ascii="Calibri" w:hAnsi="Calibri"/>
          <w:b/>
          <w:sz w:val="22"/>
          <w:szCs w:val="22"/>
        </w:rPr>
        <w:t>(</w:t>
      </w:r>
      <w:r w:rsidR="00E02214">
        <w:rPr>
          <w:rFonts w:ascii="Calibri" w:hAnsi="Calibri"/>
          <w:b/>
          <w:sz w:val="22"/>
          <w:szCs w:val="22"/>
        </w:rPr>
        <w:t xml:space="preserve">ACDP; formerly known as </w:t>
      </w:r>
      <w:r>
        <w:rPr>
          <w:rFonts w:ascii="Calibri" w:hAnsi="Calibri"/>
          <w:b/>
          <w:sz w:val="22"/>
          <w:szCs w:val="22"/>
        </w:rPr>
        <w:t>AAHL) FACILITIES</w:t>
      </w:r>
    </w:p>
    <w:p w14:paraId="73BA9685" w14:textId="77777777" w:rsidR="00F1463F" w:rsidRDefault="00F1463F" w:rsidP="00F1463F">
      <w:pPr>
        <w:rPr>
          <w:rFonts w:ascii="Calibri" w:hAnsi="Calibri"/>
          <w:sz w:val="22"/>
          <w:szCs w:val="22"/>
        </w:rPr>
      </w:pPr>
    </w:p>
    <w:p w14:paraId="582D7223" w14:textId="326CC768" w:rsidR="00F1463F" w:rsidRDefault="00E02214" w:rsidP="00F1463F">
      <w:pPr>
        <w:rPr>
          <w:rFonts w:ascii="Calibri" w:hAnsi="Calibri"/>
          <w:sz w:val="22"/>
          <w:szCs w:val="22"/>
        </w:rPr>
      </w:pPr>
      <w:r w:rsidRPr="004E1C37">
        <w:rPr>
          <w:rFonts w:ascii="Calibri" w:hAnsi="Calibri"/>
          <w:sz w:val="22"/>
          <w:szCs w:val="22"/>
        </w:rPr>
        <w:t xml:space="preserve">Will this research require the use of CSIRO </w:t>
      </w:r>
      <w:r w:rsidRPr="00A43DF3">
        <w:rPr>
          <w:rFonts w:ascii="Calibri" w:hAnsi="Calibri"/>
          <w:sz w:val="22"/>
          <w:szCs w:val="22"/>
        </w:rPr>
        <w:t>Australian Centre for Disease Preparedness (formerly Australian Animal Health Laboratory</w:t>
      </w:r>
      <w:r>
        <w:rPr>
          <w:rFonts w:ascii="Calibri" w:hAnsi="Calibri"/>
          <w:sz w:val="22"/>
          <w:szCs w:val="22"/>
        </w:rPr>
        <w:t>, AAHL</w:t>
      </w:r>
      <w:r w:rsidRPr="00A43DF3">
        <w:rPr>
          <w:rFonts w:ascii="Calibri" w:hAnsi="Calibri"/>
          <w:sz w:val="22"/>
          <w:szCs w:val="22"/>
        </w:rPr>
        <w:t>)</w:t>
      </w:r>
      <w:r w:rsidRPr="004E1C37">
        <w:rPr>
          <w:rFonts w:ascii="Calibri" w:hAnsi="Calibri"/>
          <w:sz w:val="22"/>
          <w:szCs w:val="22"/>
        </w:rPr>
        <w:t xml:space="preserve"> facilities, premises or staff resources?  </w:t>
      </w:r>
      <w:r w:rsidR="00F1463F">
        <w:rPr>
          <w:rFonts w:ascii="Calibri" w:hAnsi="Calibri"/>
          <w:sz w:val="22"/>
          <w:szCs w:val="22"/>
        </w:rPr>
        <w:t xml:space="preserve">   </w:t>
      </w:r>
    </w:p>
    <w:p w14:paraId="62809270" w14:textId="77777777" w:rsidR="00F1463F" w:rsidRDefault="00DD47D4" w:rsidP="00F1463F">
      <w:pPr>
        <w:tabs>
          <w:tab w:val="left" w:pos="567"/>
          <w:tab w:val="left" w:pos="1701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465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63F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F1463F">
        <w:rPr>
          <w:rFonts w:ascii="Calibri" w:hAnsi="Calibri"/>
          <w:sz w:val="22"/>
          <w:szCs w:val="22"/>
        </w:rPr>
        <w:tab/>
        <w:t>Yes</w:t>
      </w:r>
      <w:r w:rsidR="00F1463F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69351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63F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F1463F">
        <w:rPr>
          <w:rFonts w:ascii="Calibri" w:hAnsi="Calibri"/>
          <w:sz w:val="22"/>
          <w:szCs w:val="22"/>
        </w:rPr>
        <w:tab/>
        <w:t>No</w:t>
      </w:r>
    </w:p>
    <w:p w14:paraId="797EB7D6" w14:textId="77777777" w:rsidR="00F1463F" w:rsidRDefault="00F1463F" w:rsidP="00F1463F">
      <w:pPr>
        <w:tabs>
          <w:tab w:val="left" w:pos="567"/>
          <w:tab w:val="left" w:pos="1701"/>
        </w:tabs>
        <w:rPr>
          <w:rFonts w:ascii="Calibri" w:hAnsi="Calibri"/>
          <w:sz w:val="22"/>
          <w:szCs w:val="22"/>
        </w:rPr>
      </w:pPr>
    </w:p>
    <w:p w14:paraId="0D5F9531" w14:textId="41661F32" w:rsidR="00F1463F" w:rsidRPr="00E02214" w:rsidRDefault="00F1463F" w:rsidP="00F1463F">
      <w:pPr>
        <w:rPr>
          <w:rFonts w:ascii="Calibri" w:eastAsia="Arial Unicode MS" w:hAnsi="Calibri" w:cs="Arial Unicode MS"/>
          <w:sz w:val="22"/>
          <w:szCs w:val="22"/>
        </w:rPr>
      </w:pPr>
      <w:r w:rsidRPr="00E02214">
        <w:rPr>
          <w:rFonts w:ascii="Calibri" w:eastAsia="Arial Unicode MS" w:hAnsi="Calibri" w:cs="Arial Unicode MS"/>
          <w:sz w:val="22"/>
          <w:szCs w:val="22"/>
          <w:highlight w:val="yellow"/>
        </w:rPr>
        <w:t xml:space="preserve">If yes, </w:t>
      </w:r>
      <w:r w:rsidR="00E02214" w:rsidRPr="00E02214">
        <w:rPr>
          <w:rFonts w:ascii="Calibri" w:eastAsia="Arial Unicode MS" w:hAnsi="Calibri" w:cs="Arial Unicode MS"/>
          <w:szCs w:val="28"/>
          <w:highlight w:val="yellow"/>
        </w:rPr>
        <w:t xml:space="preserve">this NOIS must be cc’d to the </w:t>
      </w:r>
      <w:r w:rsidR="00E02214" w:rsidRPr="00E02214">
        <w:rPr>
          <w:rFonts w:ascii="Calibri" w:hAnsi="Calibri"/>
          <w:szCs w:val="28"/>
          <w:highlight w:val="yellow"/>
        </w:rPr>
        <w:t>CSIRO Australian Centre for Disease Preparedness</w:t>
      </w:r>
      <w:r w:rsidR="00E02214" w:rsidRPr="00E02214">
        <w:rPr>
          <w:rFonts w:ascii="Calibri" w:eastAsia="Arial Unicode MS" w:hAnsi="Calibri" w:cs="Arial Unicode MS"/>
          <w:szCs w:val="28"/>
          <w:highlight w:val="yellow"/>
        </w:rPr>
        <w:t xml:space="preserve"> Business Development Manager (Dr Lyndon Judd) </w:t>
      </w:r>
      <w:hyperlink r:id="rId9" w:history="1">
        <w:r w:rsidR="00E02214" w:rsidRPr="00E02214">
          <w:rPr>
            <w:rStyle w:val="Hyperlink"/>
            <w:rFonts w:ascii="Calibri" w:eastAsia="Arial Unicode MS" w:hAnsi="Calibri" w:cs="Arial Unicode MS"/>
            <w:szCs w:val="28"/>
            <w:highlight w:val="yellow"/>
          </w:rPr>
          <w:t>Lyndon.Judd@csiro.au</w:t>
        </w:r>
      </w:hyperlink>
    </w:p>
    <w:p w14:paraId="26EB2370" w14:textId="77777777" w:rsidR="00F1463F" w:rsidRPr="00E02214" w:rsidRDefault="00F1463F" w:rsidP="00F1463F">
      <w:pPr>
        <w:rPr>
          <w:rFonts w:ascii="Calibri" w:hAnsi="Calibri"/>
          <w:color w:val="000000"/>
          <w:sz w:val="22"/>
          <w:szCs w:val="22"/>
        </w:rPr>
      </w:pPr>
    </w:p>
    <w:p w14:paraId="25BB40BA" w14:textId="77777777" w:rsidR="00F1463F" w:rsidRDefault="00F1463F">
      <w:pPr>
        <w:rPr>
          <w:rFonts w:ascii="Calibri" w:hAnsi="Calibri"/>
          <w:color w:val="000000"/>
          <w:sz w:val="22"/>
          <w:szCs w:val="22"/>
        </w:rPr>
      </w:pPr>
    </w:p>
    <w:sectPr w:rsidR="00F1463F" w:rsidSect="00AD6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567" w:left="1797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D358" w14:textId="77777777" w:rsidR="001236D8" w:rsidRDefault="001236D8" w:rsidP="00DE799C">
      <w:r>
        <w:separator/>
      </w:r>
    </w:p>
  </w:endnote>
  <w:endnote w:type="continuationSeparator" w:id="0">
    <w:p w14:paraId="65686C85" w14:textId="77777777" w:rsidR="001236D8" w:rsidRDefault="001236D8" w:rsidP="00D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81F5" w14:textId="77777777" w:rsidR="00DD47D4" w:rsidRDefault="00DD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FB8F" w14:textId="7D9E3AB3" w:rsidR="0088340D" w:rsidRDefault="0088340D" w:rsidP="00DE799C">
    <w:pPr>
      <w:pStyle w:val="Footer"/>
      <w:pBdr>
        <w:top w:val="single" w:sz="4" w:space="1" w:color="auto"/>
      </w:pBd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Updated </w:t>
    </w:r>
    <w:r w:rsidR="00DD47D4">
      <w:rPr>
        <w:rFonts w:ascii="Arial" w:hAnsi="Arial" w:cs="Arial"/>
        <w:sz w:val="18"/>
      </w:rPr>
      <w:t>14</w:t>
    </w:r>
    <w:r w:rsidR="00BD0689">
      <w:rPr>
        <w:rFonts w:ascii="Arial" w:hAnsi="Arial" w:cs="Arial"/>
        <w:sz w:val="18"/>
      </w:rPr>
      <w:t xml:space="preserve"> </w:t>
    </w:r>
    <w:r w:rsidR="00254D13">
      <w:rPr>
        <w:rFonts w:ascii="Arial" w:hAnsi="Arial" w:cs="Arial"/>
        <w:sz w:val="18"/>
      </w:rPr>
      <w:t>October</w:t>
    </w:r>
    <w:r w:rsidR="004A7621">
      <w:rPr>
        <w:rFonts w:ascii="Arial" w:hAnsi="Arial" w:cs="Arial"/>
        <w:sz w:val="18"/>
      </w:rPr>
      <w:t xml:space="preserve"> </w:t>
    </w:r>
    <w:r w:rsidR="00BD0689">
      <w:rPr>
        <w:rFonts w:ascii="Arial" w:hAnsi="Arial" w:cs="Arial"/>
        <w:sz w:val="18"/>
      </w:rPr>
      <w:t>202</w:t>
    </w:r>
    <w:r w:rsidR="00DD47D4">
      <w:rPr>
        <w:rFonts w:ascii="Arial" w:hAnsi="Arial" w:cs="Arial"/>
        <w:sz w:val="18"/>
      </w:rPr>
      <w:t>4</w:t>
    </w:r>
    <w:r w:rsidR="00FB4FB5">
      <w:rPr>
        <w:rFonts w:ascii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CD4D" w14:textId="77777777" w:rsidR="00DD47D4" w:rsidRDefault="00DD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913C" w14:textId="77777777" w:rsidR="001236D8" w:rsidRDefault="001236D8" w:rsidP="00DE799C">
      <w:r>
        <w:separator/>
      </w:r>
    </w:p>
  </w:footnote>
  <w:footnote w:type="continuationSeparator" w:id="0">
    <w:p w14:paraId="7B7CC1E3" w14:textId="77777777" w:rsidR="001236D8" w:rsidRDefault="001236D8" w:rsidP="00DE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BC2A" w14:textId="77777777" w:rsidR="00DD47D4" w:rsidRDefault="00DD4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D6B6" w14:textId="77777777" w:rsidR="00DD47D4" w:rsidRDefault="00DD4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69435" w14:textId="77777777" w:rsidR="00DD47D4" w:rsidRDefault="00DD4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E4AAF"/>
    <w:multiLevelType w:val="hybridMultilevel"/>
    <w:tmpl w:val="C8C26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5BB8"/>
    <w:multiLevelType w:val="hybridMultilevel"/>
    <w:tmpl w:val="45FC2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78A6"/>
    <w:multiLevelType w:val="hybridMultilevel"/>
    <w:tmpl w:val="B258797E"/>
    <w:lvl w:ilvl="0" w:tplc="9BDEFBF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68860664">
    <w:abstractNumId w:val="0"/>
  </w:num>
  <w:num w:numId="2" w16cid:durableId="1627930012">
    <w:abstractNumId w:val="1"/>
  </w:num>
  <w:num w:numId="3" w16cid:durableId="122526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0B"/>
    <w:rsid w:val="00012C5A"/>
    <w:rsid w:val="000174E4"/>
    <w:rsid w:val="00037AEA"/>
    <w:rsid w:val="00043883"/>
    <w:rsid w:val="00094D00"/>
    <w:rsid w:val="000A6B0B"/>
    <w:rsid w:val="000F431A"/>
    <w:rsid w:val="000F6E2A"/>
    <w:rsid w:val="0011457E"/>
    <w:rsid w:val="001236D8"/>
    <w:rsid w:val="001242EF"/>
    <w:rsid w:val="00163499"/>
    <w:rsid w:val="00195105"/>
    <w:rsid w:val="00201936"/>
    <w:rsid w:val="00205D1A"/>
    <w:rsid w:val="00210D79"/>
    <w:rsid w:val="00230C7C"/>
    <w:rsid w:val="00254D13"/>
    <w:rsid w:val="002B7DF2"/>
    <w:rsid w:val="002D3A66"/>
    <w:rsid w:val="002D4DE2"/>
    <w:rsid w:val="002F1A6F"/>
    <w:rsid w:val="003244DF"/>
    <w:rsid w:val="00396888"/>
    <w:rsid w:val="003A5BD4"/>
    <w:rsid w:val="003C2247"/>
    <w:rsid w:val="003E3ABD"/>
    <w:rsid w:val="00405945"/>
    <w:rsid w:val="004138CE"/>
    <w:rsid w:val="00477F60"/>
    <w:rsid w:val="004A7621"/>
    <w:rsid w:val="004B54B8"/>
    <w:rsid w:val="004C1E41"/>
    <w:rsid w:val="005B73A1"/>
    <w:rsid w:val="006251FC"/>
    <w:rsid w:val="00631CEF"/>
    <w:rsid w:val="00632AF3"/>
    <w:rsid w:val="00641327"/>
    <w:rsid w:val="006663F5"/>
    <w:rsid w:val="00674304"/>
    <w:rsid w:val="006F0BF1"/>
    <w:rsid w:val="00706A38"/>
    <w:rsid w:val="00714FD0"/>
    <w:rsid w:val="007169C2"/>
    <w:rsid w:val="007273AA"/>
    <w:rsid w:val="007623D1"/>
    <w:rsid w:val="00770CBF"/>
    <w:rsid w:val="00774CFA"/>
    <w:rsid w:val="007865B7"/>
    <w:rsid w:val="007A0788"/>
    <w:rsid w:val="00815C81"/>
    <w:rsid w:val="00822A84"/>
    <w:rsid w:val="00867482"/>
    <w:rsid w:val="00867897"/>
    <w:rsid w:val="0088340D"/>
    <w:rsid w:val="008B4636"/>
    <w:rsid w:val="008C0964"/>
    <w:rsid w:val="008F2B23"/>
    <w:rsid w:val="008F7C6E"/>
    <w:rsid w:val="00900D46"/>
    <w:rsid w:val="00982A16"/>
    <w:rsid w:val="00982AB4"/>
    <w:rsid w:val="009852E0"/>
    <w:rsid w:val="00985F8A"/>
    <w:rsid w:val="00993207"/>
    <w:rsid w:val="009C5D0D"/>
    <w:rsid w:val="009D046A"/>
    <w:rsid w:val="009D6CE2"/>
    <w:rsid w:val="00A24748"/>
    <w:rsid w:val="00A368D5"/>
    <w:rsid w:val="00A43F37"/>
    <w:rsid w:val="00A51895"/>
    <w:rsid w:val="00A7335F"/>
    <w:rsid w:val="00AD6A33"/>
    <w:rsid w:val="00B123DC"/>
    <w:rsid w:val="00B60CD7"/>
    <w:rsid w:val="00B80BB1"/>
    <w:rsid w:val="00BA7BD7"/>
    <w:rsid w:val="00BD0689"/>
    <w:rsid w:val="00BF111A"/>
    <w:rsid w:val="00C16ECD"/>
    <w:rsid w:val="00C53943"/>
    <w:rsid w:val="00CA0D76"/>
    <w:rsid w:val="00CE4821"/>
    <w:rsid w:val="00D54FE9"/>
    <w:rsid w:val="00D64BBA"/>
    <w:rsid w:val="00D810B1"/>
    <w:rsid w:val="00D91E5D"/>
    <w:rsid w:val="00DD47D4"/>
    <w:rsid w:val="00DE799C"/>
    <w:rsid w:val="00E02214"/>
    <w:rsid w:val="00E037CE"/>
    <w:rsid w:val="00F0399D"/>
    <w:rsid w:val="00F1463F"/>
    <w:rsid w:val="00F202A5"/>
    <w:rsid w:val="00F37E60"/>
    <w:rsid w:val="00FA6998"/>
    <w:rsid w:val="0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9D34F5"/>
  <w15:chartTrackingRefBased/>
  <w15:docId w15:val="{22B17A56-FC72-40F7-94E9-8B0210B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67897"/>
    <w:pPr>
      <w:keepNext/>
      <w:spacing w:before="120" w:after="120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table" w:styleId="TableGrid">
    <w:name w:val="Table Grid"/>
    <w:basedOn w:val="TableNormal"/>
    <w:uiPriority w:val="59"/>
    <w:rsid w:val="003E3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678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9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79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79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799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9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043883"/>
  </w:style>
  <w:style w:type="paragraph" w:styleId="NormalWeb">
    <w:name w:val="Normal (Web)"/>
    <w:basedOn w:val="Normal"/>
    <w:uiPriority w:val="99"/>
    <w:unhideWhenUsed/>
    <w:rsid w:val="004C1E41"/>
    <w:pPr>
      <w:spacing w:before="100" w:beforeAutospacing="1" w:after="100" w:afterAutospacing="1"/>
    </w:pPr>
    <w:rPr>
      <w:lang w:eastAsia="en-AU"/>
    </w:rPr>
  </w:style>
  <w:style w:type="character" w:customStyle="1" w:styleId="responseinnewline">
    <w:name w:val="responseinnewline"/>
    <w:basedOn w:val="DefaultParagraphFont"/>
    <w:rsid w:val="004C1E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1E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1E41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1E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1E41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1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3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327"/>
    <w:rPr>
      <w:b/>
      <w:bCs/>
      <w:lang w:eastAsia="en-US"/>
    </w:rPr>
  </w:style>
  <w:style w:type="paragraph" w:styleId="Revision">
    <w:name w:val="Revision"/>
    <w:hidden/>
    <w:uiPriority w:val="99"/>
    <w:semiHidden/>
    <w:rsid w:val="00FA69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@barwonhealth.org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search-grants@deakin.edu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yndon.Judd@csiro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NOIS for NHMRC grants</vt:lpstr>
    </vt:vector>
  </TitlesOfParts>
  <Company>Barwon Health</Company>
  <LinksUpToDate>false</LinksUpToDate>
  <CharactersWithSpaces>2253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mailto:research-grants@deakin.edu.au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NOIS for NHMRC grants</dc:title>
  <dc:subject/>
  <dc:creator>Tracey McInerney</dc:creator>
  <cp:keywords/>
  <cp:lastModifiedBy>Janelle Vaughan</cp:lastModifiedBy>
  <cp:revision>2</cp:revision>
  <cp:lastPrinted>2019-10-02T04:47:00Z</cp:lastPrinted>
  <dcterms:created xsi:type="dcterms:W3CDTF">2024-10-14T06:52:00Z</dcterms:created>
  <dcterms:modified xsi:type="dcterms:W3CDTF">2024-10-14T06:52:00Z</dcterms:modified>
</cp:coreProperties>
</file>