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8FA6F" w14:textId="35AEFBA3" w:rsidR="00E03BB0" w:rsidRPr="00057BD0" w:rsidRDefault="00F33179" w:rsidP="00057BD0">
      <w:pPr>
        <w:pStyle w:val="ListParagraph"/>
        <w:numPr>
          <w:ilvl w:val="0"/>
          <w:numId w:val="6"/>
        </w:numPr>
        <w:spacing w:line="240" w:lineRule="auto"/>
        <w:rPr>
          <w:b/>
          <w:bCs/>
        </w:rPr>
      </w:pPr>
      <w:r w:rsidRPr="00031365">
        <w:rPr>
          <w:b/>
          <w:bCs/>
        </w:rPr>
        <w:t xml:space="preserve">Strategies for listening effectively </w:t>
      </w:r>
      <w:r w:rsidR="004C017B" w:rsidRPr="00031365">
        <w:rPr>
          <w:b/>
          <w:bCs/>
        </w:rPr>
        <w:t>o</w:t>
      </w:r>
      <w:r w:rsidRPr="00031365">
        <w:rPr>
          <w:b/>
          <w:bCs/>
        </w:rPr>
        <w:t>n placement</w:t>
      </w:r>
    </w:p>
    <w:p w14:paraId="15C15D41" w14:textId="2DA6C8A9" w:rsidR="00F33179" w:rsidRPr="00031365" w:rsidRDefault="00F33179" w:rsidP="00F33179">
      <w:pPr>
        <w:spacing w:line="240" w:lineRule="auto"/>
      </w:pPr>
      <w:r w:rsidRPr="00031365">
        <w:t xml:space="preserve">Listening is a crucial part of effective communication. To improve your </w:t>
      </w:r>
      <w:r w:rsidR="00CC5EF9" w:rsidRPr="00031365">
        <w:t>listening</w:t>
      </w:r>
      <w:r w:rsidRPr="00031365">
        <w:t xml:space="preserve"> skills, you should consider the following </w:t>
      </w:r>
      <w:r w:rsidR="009E2527" w:rsidRPr="00031365">
        <w:t xml:space="preserve">active listening </w:t>
      </w:r>
      <w:r w:rsidR="00B576E7" w:rsidRPr="00031365">
        <w:t xml:space="preserve">strategies when listening and </w:t>
      </w:r>
      <w:r w:rsidRPr="00031365">
        <w:t>interacting with others:</w:t>
      </w:r>
    </w:p>
    <w:p w14:paraId="0323B2E1" w14:textId="5B537047" w:rsidR="00D2258C" w:rsidRPr="00031365" w:rsidRDefault="00D2258C" w:rsidP="00F33179">
      <w:pPr>
        <w:numPr>
          <w:ilvl w:val="0"/>
          <w:numId w:val="1"/>
        </w:numPr>
        <w:spacing w:line="240" w:lineRule="auto"/>
      </w:pPr>
      <w:r w:rsidRPr="00031365">
        <w:t>Listen activ</w:t>
      </w:r>
      <w:r w:rsidR="00810A9F" w:rsidRPr="00031365">
        <w:t>ely by observing both verbal and non-verbal cues by the speaker</w:t>
      </w:r>
    </w:p>
    <w:p w14:paraId="528AD0DF" w14:textId="2F3AA09D" w:rsidR="005A5F2B" w:rsidRPr="00031365" w:rsidRDefault="005A5F2B" w:rsidP="00F33179">
      <w:pPr>
        <w:numPr>
          <w:ilvl w:val="0"/>
          <w:numId w:val="1"/>
        </w:numPr>
        <w:spacing w:line="240" w:lineRule="auto"/>
      </w:pPr>
      <w:r w:rsidRPr="00031365">
        <w:t>Adopt an attitude of respect for the s</w:t>
      </w:r>
      <w:r w:rsidR="00932325" w:rsidRPr="00031365">
        <w:t xml:space="preserve">peaker </w:t>
      </w:r>
    </w:p>
    <w:p w14:paraId="7075121B" w14:textId="35C2898D" w:rsidR="00B576E7" w:rsidRPr="00031365" w:rsidRDefault="00F70E4C" w:rsidP="00F33179">
      <w:pPr>
        <w:numPr>
          <w:ilvl w:val="0"/>
          <w:numId w:val="1"/>
        </w:numPr>
        <w:spacing w:line="240" w:lineRule="auto"/>
      </w:pPr>
      <w:r w:rsidRPr="00031365">
        <w:t>Pay attention to what you are listening</w:t>
      </w:r>
    </w:p>
    <w:p w14:paraId="2DD5E3FD" w14:textId="0ED71E9E" w:rsidR="00F70E4C" w:rsidRPr="00031365" w:rsidRDefault="007A2F7A" w:rsidP="00F33179">
      <w:pPr>
        <w:numPr>
          <w:ilvl w:val="0"/>
          <w:numId w:val="1"/>
        </w:numPr>
        <w:spacing w:line="240" w:lineRule="auto"/>
      </w:pPr>
      <w:r w:rsidRPr="00031365">
        <w:t>Listen for</w:t>
      </w:r>
      <w:r w:rsidR="00F70E4C" w:rsidRPr="00031365">
        <w:t xml:space="preserve"> </w:t>
      </w:r>
      <w:r w:rsidR="00F41A03" w:rsidRPr="00031365">
        <w:t xml:space="preserve">key words, </w:t>
      </w:r>
      <w:r w:rsidR="00F70E4C" w:rsidRPr="00031365">
        <w:t>new words</w:t>
      </w:r>
      <w:r w:rsidR="00F41A03" w:rsidRPr="00031365">
        <w:t xml:space="preserve"> and</w:t>
      </w:r>
      <w:r w:rsidR="00F70E4C" w:rsidRPr="00031365">
        <w:t xml:space="preserve"> e</w:t>
      </w:r>
      <w:r w:rsidR="001629A6" w:rsidRPr="00031365">
        <w:t>x</w:t>
      </w:r>
      <w:r w:rsidR="00F70E4C" w:rsidRPr="00031365">
        <w:t>pressions</w:t>
      </w:r>
    </w:p>
    <w:p w14:paraId="297CAD08" w14:textId="67FC107F" w:rsidR="00F70E4C" w:rsidRPr="00031365" w:rsidRDefault="000918EE" w:rsidP="00F33179">
      <w:pPr>
        <w:numPr>
          <w:ilvl w:val="0"/>
          <w:numId w:val="1"/>
        </w:numPr>
        <w:spacing w:line="240" w:lineRule="auto"/>
      </w:pPr>
      <w:r w:rsidRPr="00031365">
        <w:t>Take notes of key words and expressions</w:t>
      </w:r>
      <w:r w:rsidR="00567414" w:rsidRPr="00031365">
        <w:t xml:space="preserve"> if necessary</w:t>
      </w:r>
    </w:p>
    <w:p w14:paraId="3B8570E6" w14:textId="2F35AA99" w:rsidR="000918EE" w:rsidRPr="00031365" w:rsidRDefault="000918EE" w:rsidP="00F33179">
      <w:pPr>
        <w:numPr>
          <w:ilvl w:val="0"/>
          <w:numId w:val="1"/>
        </w:numPr>
        <w:spacing w:line="240" w:lineRule="auto"/>
      </w:pPr>
      <w:r w:rsidRPr="00031365">
        <w:t>Listen for specific details such as numbers, examples</w:t>
      </w:r>
      <w:r w:rsidR="005F27A3" w:rsidRPr="00031365">
        <w:t xml:space="preserve">, events, time etc. </w:t>
      </w:r>
    </w:p>
    <w:p w14:paraId="1EFF9111" w14:textId="4E222E72" w:rsidR="00B576E7" w:rsidRPr="00031365" w:rsidRDefault="00567414" w:rsidP="00F33179">
      <w:pPr>
        <w:numPr>
          <w:ilvl w:val="0"/>
          <w:numId w:val="1"/>
        </w:numPr>
        <w:spacing w:line="240" w:lineRule="auto"/>
      </w:pPr>
      <w:r w:rsidRPr="00031365">
        <w:t>Try to p</w:t>
      </w:r>
      <w:r w:rsidR="005F27A3" w:rsidRPr="00031365">
        <w:t>redict the content of the conversat</w:t>
      </w:r>
      <w:r w:rsidR="00EF2641" w:rsidRPr="00031365">
        <w:t>i</w:t>
      </w:r>
      <w:r w:rsidR="005F27A3" w:rsidRPr="00031365">
        <w:t>on</w:t>
      </w:r>
      <w:r w:rsidR="00831562" w:rsidRPr="00031365">
        <w:t xml:space="preserve"> </w:t>
      </w:r>
    </w:p>
    <w:p w14:paraId="189A8D0C" w14:textId="5A8FA4F2" w:rsidR="00EF2641" w:rsidRPr="00031365" w:rsidRDefault="00EF2641" w:rsidP="00F33179">
      <w:pPr>
        <w:numPr>
          <w:ilvl w:val="0"/>
          <w:numId w:val="1"/>
        </w:numPr>
        <w:spacing w:line="240" w:lineRule="auto"/>
      </w:pPr>
      <w:r w:rsidRPr="00031365">
        <w:t>Listen for repetition</w:t>
      </w:r>
    </w:p>
    <w:p w14:paraId="5F08D26E" w14:textId="187C82E6" w:rsidR="00755C45" w:rsidRPr="00031365" w:rsidRDefault="00932325" w:rsidP="00932325">
      <w:pPr>
        <w:numPr>
          <w:ilvl w:val="0"/>
          <w:numId w:val="1"/>
        </w:numPr>
        <w:spacing w:line="240" w:lineRule="auto"/>
      </w:pPr>
      <w:r w:rsidRPr="00031365">
        <w:t>Observe</w:t>
      </w:r>
      <w:r w:rsidR="00755C45" w:rsidRPr="00031365">
        <w:t xml:space="preserve"> any visual aid</w:t>
      </w:r>
      <w:r w:rsidR="00DD0D97" w:rsidRPr="00031365">
        <w:t xml:space="preserve">s to assist </w:t>
      </w:r>
      <w:r w:rsidR="008B18BC" w:rsidRPr="00031365">
        <w:t>your</w:t>
      </w:r>
      <w:r w:rsidR="00DD0D97" w:rsidRPr="00031365">
        <w:t xml:space="preserve"> understanding</w:t>
      </w:r>
    </w:p>
    <w:p w14:paraId="5BFB254C" w14:textId="767A97AB" w:rsidR="00374896" w:rsidRPr="00374896" w:rsidRDefault="007A45B4" w:rsidP="004458CA">
      <w:pPr>
        <w:numPr>
          <w:ilvl w:val="0"/>
          <w:numId w:val="1"/>
        </w:numPr>
        <w:spacing w:line="240" w:lineRule="auto"/>
        <w:sectPr w:rsidR="00374896" w:rsidRPr="0037489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31365">
        <w:t>When listening, acknowledge the speaker by making appropriate eye contact, smiling, and noddin</w:t>
      </w:r>
      <w:r w:rsidR="00374896">
        <w:t>g</w:t>
      </w:r>
    </w:p>
    <w:tbl>
      <w:tblPr>
        <w:tblW w:w="1545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8"/>
        <w:gridCol w:w="7728"/>
      </w:tblGrid>
      <w:tr w:rsidR="00374896" w:rsidRPr="00031365" w14:paraId="74EBF487" w14:textId="77777777" w:rsidTr="00435FD3">
        <w:trPr>
          <w:trHeight w:val="205"/>
        </w:trPr>
        <w:tc>
          <w:tcPr>
            <w:tcW w:w="7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4C02DF" w14:textId="77777777" w:rsidR="00374896" w:rsidRPr="00031365" w:rsidRDefault="00374896" w:rsidP="004458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6E214" w14:textId="77777777" w:rsidR="00374896" w:rsidRPr="00031365" w:rsidRDefault="00374896"/>
        </w:tc>
      </w:tr>
    </w:tbl>
    <w:p w14:paraId="43DEDA32" w14:textId="47D79CFE" w:rsidR="00620F07" w:rsidRPr="00031365" w:rsidRDefault="008F694F" w:rsidP="00620F07">
      <w:pPr>
        <w:shd w:val="clear" w:color="auto" w:fill="FFFFFF"/>
        <w:spacing w:after="240" w:line="300" w:lineRule="atLeast"/>
        <w:rPr>
          <w:rFonts w:eastAsia="Times New Roman" w:cs="Arial"/>
          <w:kern w:val="0"/>
          <w:lang w:eastAsia="en-AU"/>
          <w14:ligatures w14:val="none"/>
        </w:rPr>
      </w:pPr>
      <w:r>
        <w:rPr>
          <w:rFonts w:eastAsia="Times New Roman" w:cs="Arial"/>
          <w:kern w:val="0"/>
          <w:lang w:eastAsia="en-AU"/>
          <w14:ligatures w14:val="none"/>
        </w:rPr>
        <w:t>Listening, n</w:t>
      </w:r>
      <w:r w:rsidR="00620F07" w:rsidRPr="00031365">
        <w:rPr>
          <w:rFonts w:eastAsia="Times New Roman" w:cs="Arial"/>
          <w:kern w:val="0"/>
          <w:lang w:eastAsia="en-AU"/>
          <w14:ligatures w14:val="none"/>
        </w:rPr>
        <w:t xml:space="preserve">oticing and understanding meaning, purpose and function </w:t>
      </w:r>
    </w:p>
    <w:p w14:paraId="430798FA" w14:textId="7B94EA15" w:rsidR="00016E87" w:rsidRPr="00560BA2" w:rsidRDefault="00A2695D" w:rsidP="00560BA2">
      <w:pPr>
        <w:pStyle w:val="ListParagraph"/>
        <w:numPr>
          <w:ilvl w:val="0"/>
          <w:numId w:val="1"/>
        </w:numPr>
        <w:shd w:val="clear" w:color="auto" w:fill="FFFFFF"/>
        <w:spacing w:after="240" w:line="300" w:lineRule="atLeast"/>
        <w:rPr>
          <w:rFonts w:eastAsia="Times New Roman" w:cs="Arial"/>
          <w:kern w:val="0"/>
          <w:lang w:eastAsia="en-AU"/>
          <w14:ligatures w14:val="none"/>
        </w:rPr>
      </w:pPr>
      <w:r w:rsidRPr="00031365">
        <w:rPr>
          <w:rFonts w:eastAsia="Times New Roman" w:cs="Arial"/>
          <w:kern w:val="0"/>
          <w:lang w:eastAsia="en-AU"/>
          <w14:ligatures w14:val="none"/>
        </w:rPr>
        <w:t>Even though </w:t>
      </w:r>
      <w:r w:rsidRPr="00031365">
        <w:rPr>
          <w:rFonts w:eastAsia="Times New Roman" w:cs="Arial"/>
          <w:i/>
          <w:iCs/>
          <w:kern w:val="0"/>
          <w:lang w:eastAsia="en-AU"/>
          <w14:ligatures w14:val="none"/>
        </w:rPr>
        <w:t>'How are you?'</w:t>
      </w:r>
      <w:r w:rsidRPr="00031365">
        <w:rPr>
          <w:rFonts w:eastAsia="Times New Roman" w:cs="Arial"/>
          <w:kern w:val="0"/>
          <w:lang w:eastAsia="en-AU"/>
          <w14:ligatures w14:val="none"/>
        </w:rPr>
        <w:t> is grammatically formed as question, culturally we understand that it really means</w:t>
      </w:r>
      <w:r w:rsidR="00016E87" w:rsidRPr="00031365">
        <w:rPr>
          <w:rFonts w:eastAsia="Times New Roman" w:cs="Arial"/>
          <w:kern w:val="0"/>
          <w:lang w:eastAsia="en-AU"/>
          <w14:ligatures w14:val="none"/>
        </w:rPr>
        <w:t xml:space="preserve"> </w:t>
      </w:r>
      <w:r w:rsidRPr="00031365">
        <w:rPr>
          <w:rFonts w:eastAsia="Times New Roman" w:cs="Arial"/>
          <w:i/>
          <w:iCs/>
          <w:kern w:val="0"/>
          <w:lang w:eastAsia="en-AU"/>
          <w14:ligatures w14:val="none"/>
        </w:rPr>
        <w:t>'Hello'</w:t>
      </w:r>
    </w:p>
    <w:p w14:paraId="1C548B24" w14:textId="6224E6C6" w:rsidR="00016E87" w:rsidRPr="00560BA2" w:rsidRDefault="00A2695D" w:rsidP="00560BA2">
      <w:pPr>
        <w:pStyle w:val="ListParagraph"/>
        <w:numPr>
          <w:ilvl w:val="0"/>
          <w:numId w:val="1"/>
        </w:numPr>
        <w:shd w:val="clear" w:color="auto" w:fill="FFFFFF"/>
        <w:spacing w:after="240" w:line="300" w:lineRule="atLeast"/>
        <w:rPr>
          <w:rFonts w:eastAsia="Times New Roman" w:cs="Arial"/>
          <w:kern w:val="0"/>
          <w:lang w:eastAsia="en-AU"/>
          <w14:ligatures w14:val="none"/>
        </w:rPr>
      </w:pPr>
      <w:r w:rsidRPr="00031365">
        <w:rPr>
          <w:rFonts w:eastAsia="Times New Roman" w:cs="Arial"/>
          <w:kern w:val="0"/>
          <w:lang w:eastAsia="en-AU"/>
          <w14:ligatures w14:val="none"/>
        </w:rPr>
        <w:t xml:space="preserve">Noticing and understanding the functions of phrases can help you to navigate the </w:t>
      </w:r>
      <w:r w:rsidRPr="00F40A9F">
        <w:rPr>
          <w:rFonts w:eastAsia="Times New Roman" w:cs="Arial"/>
          <w:b/>
          <w:bCs/>
          <w:kern w:val="0"/>
          <w:lang w:eastAsia="en-AU"/>
          <w14:ligatures w14:val="none"/>
        </w:rPr>
        <w:t>'cultural norms'</w:t>
      </w:r>
      <w:r w:rsidRPr="00031365">
        <w:rPr>
          <w:rFonts w:eastAsia="Times New Roman" w:cs="Arial"/>
          <w:kern w:val="0"/>
          <w:lang w:eastAsia="en-AU"/>
          <w14:ligatures w14:val="none"/>
        </w:rPr>
        <w:t xml:space="preserve"> and help you effectively communicate within groups.</w:t>
      </w:r>
    </w:p>
    <w:p w14:paraId="648B23E1" w14:textId="4D53A101" w:rsidR="00A2695D" w:rsidRPr="00031365" w:rsidRDefault="00A2695D" w:rsidP="00A2695D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Arial"/>
          <w:kern w:val="0"/>
          <w:lang w:eastAsia="en-AU"/>
          <w14:ligatures w14:val="none"/>
        </w:rPr>
      </w:pPr>
      <w:r w:rsidRPr="00031365">
        <w:rPr>
          <w:rFonts w:eastAsia="Times New Roman" w:cs="Arial"/>
          <w:kern w:val="0"/>
          <w:lang w:eastAsia="en-AU"/>
          <w14:ligatures w14:val="none"/>
        </w:rPr>
        <w:t>The clearer you are with your purpose or </w:t>
      </w:r>
      <w:r w:rsidRPr="00031365">
        <w:rPr>
          <w:rFonts w:eastAsia="Times New Roman" w:cs="Arial"/>
          <w:b/>
          <w:bCs/>
          <w:kern w:val="0"/>
          <w:lang w:eastAsia="en-AU"/>
          <w14:ligatures w14:val="none"/>
        </w:rPr>
        <w:t>function</w:t>
      </w:r>
      <w:r w:rsidRPr="00031365">
        <w:rPr>
          <w:rFonts w:eastAsia="Times New Roman" w:cs="Arial"/>
          <w:kern w:val="0"/>
          <w:lang w:eastAsia="en-AU"/>
          <w14:ligatures w14:val="none"/>
        </w:rPr>
        <w:t>, the easier it can be for those interacting with you to understand your meaning. And the easier it is to understand meaning, the more </w:t>
      </w:r>
      <w:r w:rsidRPr="00031365">
        <w:rPr>
          <w:rFonts w:eastAsia="Times New Roman" w:cs="Arial"/>
          <w:b/>
          <w:bCs/>
          <w:kern w:val="0"/>
          <w:lang w:eastAsia="en-AU"/>
          <w14:ligatures w14:val="none"/>
        </w:rPr>
        <w:t>effective learning</w:t>
      </w:r>
      <w:r w:rsidRPr="00031365">
        <w:rPr>
          <w:rFonts w:eastAsia="Times New Roman" w:cs="Arial"/>
          <w:kern w:val="0"/>
          <w:lang w:eastAsia="en-AU"/>
          <w14:ligatures w14:val="none"/>
        </w:rPr>
        <w:t> can occur. </w:t>
      </w:r>
    </w:p>
    <w:p w14:paraId="6A5D8E82" w14:textId="77777777" w:rsidR="00057BD0" w:rsidRDefault="00057BD0" w:rsidP="007E51A9">
      <w:pPr>
        <w:spacing w:line="240" w:lineRule="auto"/>
      </w:pPr>
    </w:p>
    <w:p w14:paraId="6A8193B1" w14:textId="08B6DD89" w:rsidR="007E51A9" w:rsidRPr="00031365" w:rsidRDefault="005A2AA6" w:rsidP="007E51A9">
      <w:pPr>
        <w:spacing w:line="240" w:lineRule="auto"/>
      </w:pPr>
      <w:r w:rsidRPr="00031365">
        <w:t xml:space="preserve">Consider the </w:t>
      </w:r>
      <w:r w:rsidR="007E51A9" w:rsidRPr="00031365">
        <w:t xml:space="preserve">following questions </w:t>
      </w:r>
      <w:r w:rsidRPr="00031365">
        <w:t>when listeni</w:t>
      </w:r>
      <w:r w:rsidR="008B18BC" w:rsidRPr="00031365">
        <w:t>ng</w:t>
      </w:r>
      <w:r w:rsidRPr="00031365">
        <w:t xml:space="preserve"> and interacting with others on placement</w:t>
      </w:r>
      <w:r w:rsidR="00E14934">
        <w:t xml:space="preserve"> (Prince &amp; Hoppe 2000)</w:t>
      </w:r>
      <w:r w:rsidRPr="00031365">
        <w:t>:</w:t>
      </w:r>
    </w:p>
    <w:p w14:paraId="36234EB2" w14:textId="737B5F6D" w:rsidR="00F33179" w:rsidRPr="00031365" w:rsidRDefault="00F33179" w:rsidP="00F33179">
      <w:pPr>
        <w:numPr>
          <w:ilvl w:val="0"/>
          <w:numId w:val="1"/>
        </w:numPr>
        <w:spacing w:line="240" w:lineRule="auto"/>
      </w:pPr>
      <w:r w:rsidRPr="00031365">
        <w:t>What knowledge do I have about this person’s cultural background?</w:t>
      </w:r>
    </w:p>
    <w:p w14:paraId="038ED277" w14:textId="44B56710" w:rsidR="00F33179" w:rsidRPr="00031365" w:rsidRDefault="00F33179" w:rsidP="00755C45">
      <w:pPr>
        <w:numPr>
          <w:ilvl w:val="0"/>
          <w:numId w:val="1"/>
        </w:numPr>
        <w:spacing w:line="240" w:lineRule="auto"/>
      </w:pPr>
      <w:r w:rsidRPr="00031365">
        <w:t xml:space="preserve">Do I take the time to </w:t>
      </w:r>
      <w:r w:rsidR="00250839" w:rsidRPr="00031365">
        <w:t xml:space="preserve">listen and </w:t>
      </w:r>
      <w:r w:rsidRPr="00031365">
        <w:t>understand someone from a different culture and their perspective?</w:t>
      </w:r>
    </w:p>
    <w:p w14:paraId="192CE3DE" w14:textId="77777777" w:rsidR="00F33179" w:rsidRPr="00031365" w:rsidRDefault="00F33179" w:rsidP="00F33179">
      <w:pPr>
        <w:numPr>
          <w:ilvl w:val="0"/>
          <w:numId w:val="1"/>
        </w:numPr>
        <w:spacing w:line="240" w:lineRule="auto"/>
      </w:pPr>
      <w:r w:rsidRPr="00031365">
        <w:t>Am I attentive to both their spoken words and body language?</w:t>
      </w:r>
    </w:p>
    <w:p w14:paraId="6A2E7DCF" w14:textId="77777777" w:rsidR="00F33179" w:rsidRPr="00031365" w:rsidRDefault="00F33179" w:rsidP="00F33179">
      <w:pPr>
        <w:numPr>
          <w:ilvl w:val="0"/>
          <w:numId w:val="1"/>
        </w:numPr>
        <w:spacing w:line="240" w:lineRule="auto"/>
      </w:pPr>
      <w:r w:rsidRPr="00031365">
        <w:t>Do I pay attention to their emotions and any unspoken questions?</w:t>
      </w:r>
    </w:p>
    <w:p w14:paraId="149D56F4" w14:textId="77777777" w:rsidR="00F33179" w:rsidRPr="00031365" w:rsidRDefault="00F33179" w:rsidP="00F33179">
      <w:pPr>
        <w:numPr>
          <w:ilvl w:val="0"/>
          <w:numId w:val="1"/>
        </w:numPr>
        <w:spacing w:line="240" w:lineRule="auto"/>
      </w:pPr>
      <w:r w:rsidRPr="00031365">
        <w:t>Do I ensure I clarify and confirm what I’ve heard?</w:t>
      </w:r>
    </w:p>
    <w:p w14:paraId="731D7F91" w14:textId="77777777" w:rsidR="00F33179" w:rsidRPr="00031365" w:rsidRDefault="00F33179" w:rsidP="00F33179">
      <w:pPr>
        <w:numPr>
          <w:ilvl w:val="0"/>
          <w:numId w:val="1"/>
        </w:numPr>
        <w:spacing w:line="240" w:lineRule="auto"/>
      </w:pPr>
      <w:r w:rsidRPr="00031365">
        <w:t>Do I check that the other person has fully grasped what I communicated?</w:t>
      </w:r>
    </w:p>
    <w:p w14:paraId="50FA7A24" w14:textId="3CE7E4BF" w:rsidR="00F33179" w:rsidRDefault="00F33179" w:rsidP="00F33179">
      <w:pPr>
        <w:spacing w:line="240" w:lineRule="auto"/>
      </w:pPr>
      <w:r w:rsidRPr="00031365">
        <w:t>These questions can help enhance understanding and effective communication across cultures.</w:t>
      </w:r>
    </w:p>
    <w:p w14:paraId="71FC9B55" w14:textId="1BF0028A" w:rsidR="00057BD0" w:rsidRPr="00252C84" w:rsidRDefault="00057BD0" w:rsidP="00F33179">
      <w:pPr>
        <w:spacing w:line="240" w:lineRule="auto"/>
        <w:rPr>
          <w:sz w:val="20"/>
          <w:szCs w:val="20"/>
        </w:rPr>
      </w:pPr>
      <w:r w:rsidRPr="00252C84">
        <w:rPr>
          <w:sz w:val="20"/>
          <w:szCs w:val="20"/>
        </w:rPr>
        <w:t xml:space="preserve">For more listening strategies visit: </w:t>
      </w:r>
      <w:hyperlink r:id="rId5" w:history="1">
        <w:r w:rsidRPr="00252C84">
          <w:rPr>
            <w:rStyle w:val="Hyperlink"/>
            <w:sz w:val="20"/>
            <w:szCs w:val="20"/>
          </w:rPr>
          <w:t>Improving your English</w:t>
        </w:r>
      </w:hyperlink>
      <w:r w:rsidRPr="00252C84">
        <w:rPr>
          <w:sz w:val="20"/>
          <w:szCs w:val="20"/>
        </w:rPr>
        <w:t xml:space="preserve"> webpage.</w:t>
      </w:r>
    </w:p>
    <w:sectPr w:rsidR="00057BD0" w:rsidRPr="00252C84" w:rsidSect="0037489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6175C"/>
    <w:multiLevelType w:val="hybridMultilevel"/>
    <w:tmpl w:val="EA0EC7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196E"/>
    <w:multiLevelType w:val="hybridMultilevel"/>
    <w:tmpl w:val="9B664658"/>
    <w:lvl w:ilvl="0" w:tplc="24AADDC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0F42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D25D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9F85CB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99C0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C051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0248C7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5C2A2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50DC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4A6E2A0A"/>
    <w:multiLevelType w:val="hybridMultilevel"/>
    <w:tmpl w:val="13BA0556"/>
    <w:lvl w:ilvl="0" w:tplc="1E980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44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4A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ED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7E5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E9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02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8E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65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2616F7"/>
    <w:multiLevelType w:val="hybridMultilevel"/>
    <w:tmpl w:val="936C3A6C"/>
    <w:lvl w:ilvl="0" w:tplc="CCBCD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A35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E18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68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204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EC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1E2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43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8A0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F54498"/>
    <w:multiLevelType w:val="hybridMultilevel"/>
    <w:tmpl w:val="A20C3916"/>
    <w:lvl w:ilvl="0" w:tplc="770A5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6C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EF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AA5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EBE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6E94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EE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860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8D2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503DFB"/>
    <w:multiLevelType w:val="hybridMultilevel"/>
    <w:tmpl w:val="15A47DDC"/>
    <w:lvl w:ilvl="0" w:tplc="D902C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88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A6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E2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E7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64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A7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29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66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54438762">
    <w:abstractNumId w:val="5"/>
  </w:num>
  <w:num w:numId="2" w16cid:durableId="1969168367">
    <w:abstractNumId w:val="2"/>
  </w:num>
  <w:num w:numId="3" w16cid:durableId="405882174">
    <w:abstractNumId w:val="1"/>
  </w:num>
  <w:num w:numId="4" w16cid:durableId="289824730">
    <w:abstractNumId w:val="3"/>
  </w:num>
  <w:num w:numId="5" w16cid:durableId="1256403020">
    <w:abstractNumId w:val="4"/>
  </w:num>
  <w:num w:numId="6" w16cid:durableId="191091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79"/>
    <w:rsid w:val="00002C53"/>
    <w:rsid w:val="00016E87"/>
    <w:rsid w:val="00031365"/>
    <w:rsid w:val="00057BD0"/>
    <w:rsid w:val="000918EE"/>
    <w:rsid w:val="001629A6"/>
    <w:rsid w:val="00250839"/>
    <w:rsid w:val="00252C84"/>
    <w:rsid w:val="002C16F7"/>
    <w:rsid w:val="00374896"/>
    <w:rsid w:val="0043055B"/>
    <w:rsid w:val="00435FD3"/>
    <w:rsid w:val="004458CA"/>
    <w:rsid w:val="004C017B"/>
    <w:rsid w:val="004C0A2F"/>
    <w:rsid w:val="00560BA2"/>
    <w:rsid w:val="00567414"/>
    <w:rsid w:val="005A2AA6"/>
    <w:rsid w:val="005A5F2B"/>
    <w:rsid w:val="005F27A3"/>
    <w:rsid w:val="00620F07"/>
    <w:rsid w:val="006B1BA1"/>
    <w:rsid w:val="00726F86"/>
    <w:rsid w:val="00755C45"/>
    <w:rsid w:val="007A2F7A"/>
    <w:rsid w:val="007A45B4"/>
    <w:rsid w:val="007B1880"/>
    <w:rsid w:val="007E51A9"/>
    <w:rsid w:val="00810A9F"/>
    <w:rsid w:val="00831562"/>
    <w:rsid w:val="00854BCB"/>
    <w:rsid w:val="008B18BC"/>
    <w:rsid w:val="008F694F"/>
    <w:rsid w:val="0092163C"/>
    <w:rsid w:val="00932325"/>
    <w:rsid w:val="009558BD"/>
    <w:rsid w:val="009E2527"/>
    <w:rsid w:val="00A2695D"/>
    <w:rsid w:val="00B074F3"/>
    <w:rsid w:val="00B576E7"/>
    <w:rsid w:val="00BE2452"/>
    <w:rsid w:val="00C47558"/>
    <w:rsid w:val="00CC5EF9"/>
    <w:rsid w:val="00D2258C"/>
    <w:rsid w:val="00D82E4A"/>
    <w:rsid w:val="00DA2BD6"/>
    <w:rsid w:val="00DD0D97"/>
    <w:rsid w:val="00E03BB0"/>
    <w:rsid w:val="00E14934"/>
    <w:rsid w:val="00ED458A"/>
    <w:rsid w:val="00EF2641"/>
    <w:rsid w:val="00F33179"/>
    <w:rsid w:val="00F40A9F"/>
    <w:rsid w:val="00F41A03"/>
    <w:rsid w:val="00F70E4C"/>
    <w:rsid w:val="00F911FA"/>
    <w:rsid w:val="00FD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687A"/>
  <w15:chartTrackingRefBased/>
  <w15:docId w15:val="{C7191BC2-C0FA-4F99-A0E3-AA1D9A15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1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1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1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1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1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1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17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A2695D"/>
    <w:rPr>
      <w:b/>
      <w:bCs/>
    </w:rPr>
  </w:style>
  <w:style w:type="paragraph" w:customStyle="1" w:styleId="Default">
    <w:name w:val="Default"/>
    <w:rsid w:val="00445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B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1791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83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87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61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30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843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49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3990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52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77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akin.edu.au/students/study-support/study-resources/study-assistance/improving-your-engli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Tsedendamba</dc:creator>
  <cp:keywords/>
  <dc:description/>
  <cp:lastModifiedBy>Nara Tsedendamba</cp:lastModifiedBy>
  <cp:revision>44</cp:revision>
  <dcterms:created xsi:type="dcterms:W3CDTF">2024-08-29T03:40:00Z</dcterms:created>
  <dcterms:modified xsi:type="dcterms:W3CDTF">2024-09-04T05:57:00Z</dcterms:modified>
</cp:coreProperties>
</file>